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bookmarkStart w:id="0" w:name="_Hlk483912948"/>
      <w:bookmarkEnd w:id="0"/>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BC5DDF" w:rsidRDefault="00BC5DDF" w:rsidP="00BC5DDF">
      <w:pPr>
        <w:tabs>
          <w:tab w:val="left" w:pos="0"/>
        </w:tabs>
        <w:ind w:left="-450" w:firstLine="450"/>
        <w:rPr>
          <w:rFonts w:cs="Arial"/>
          <w:b/>
          <w:color w:val="000000" w:themeColor="text1"/>
          <w:szCs w:val="22"/>
        </w:rPr>
      </w:pPr>
    </w:p>
    <w:p w:rsidR="00623020" w:rsidRDefault="00623020" w:rsidP="00623020">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bookmarkStart w:id="1" w:name="_Hlk533162457"/>
      <w:r w:rsidRPr="00623020">
        <w:rPr>
          <w:rFonts w:ascii="Arial" w:hAnsi="Arial" w:cs="Arial"/>
          <w:b/>
          <w:color w:val="31849B" w:themeColor="accent5" w:themeShade="BF"/>
          <w:sz w:val="48"/>
          <w:szCs w:val="48"/>
        </w:rPr>
        <w:t>Kensington-Rockville Branch Meeting</w:t>
      </w:r>
    </w:p>
    <w:p w:rsidR="00597BE2" w:rsidRDefault="00597BE2" w:rsidP="00BD231F">
      <w:pPr>
        <w:jc w:val="center"/>
        <w:rPr>
          <w:b/>
          <w:sz w:val="32"/>
          <w:szCs w:val="32"/>
        </w:rPr>
      </w:pPr>
    </w:p>
    <w:p w:rsidR="00BD231F" w:rsidRPr="00457F8E" w:rsidRDefault="00BD231F" w:rsidP="00BD231F">
      <w:pPr>
        <w:jc w:val="center"/>
        <w:rPr>
          <w:b/>
          <w:sz w:val="32"/>
          <w:szCs w:val="32"/>
        </w:rPr>
      </w:pPr>
      <w:r w:rsidRPr="00457F8E">
        <w:rPr>
          <w:b/>
          <w:sz w:val="32"/>
          <w:szCs w:val="32"/>
        </w:rPr>
        <w:t xml:space="preserve">The Antarctic Treaty: The Second Political Miracle </w:t>
      </w:r>
    </w:p>
    <w:p w:rsidR="00BD231F" w:rsidRDefault="00BD231F" w:rsidP="00BD231F">
      <w:pPr>
        <w:jc w:val="center"/>
        <w:rPr>
          <w:b/>
          <w:sz w:val="32"/>
          <w:szCs w:val="32"/>
        </w:rPr>
      </w:pPr>
    </w:p>
    <w:p w:rsidR="00BD231F" w:rsidRPr="00B6030D" w:rsidRDefault="00BD231F" w:rsidP="00BD231F">
      <w:pPr>
        <w:jc w:val="center"/>
        <w:rPr>
          <w:bCs/>
          <w:sz w:val="28"/>
          <w:szCs w:val="28"/>
        </w:rPr>
      </w:pPr>
      <w:r w:rsidRPr="00B6030D">
        <w:rPr>
          <w:bCs/>
          <w:sz w:val="28"/>
          <w:szCs w:val="28"/>
        </w:rPr>
        <w:t>Saturday, November 16, 2019</w:t>
      </w:r>
    </w:p>
    <w:p w:rsidR="00BD231F" w:rsidRPr="00B6030D" w:rsidRDefault="00BD231F" w:rsidP="00BD231F">
      <w:pPr>
        <w:jc w:val="center"/>
        <w:rPr>
          <w:bCs/>
          <w:sz w:val="28"/>
          <w:szCs w:val="28"/>
        </w:rPr>
      </w:pPr>
      <w:r w:rsidRPr="00B6030D">
        <w:rPr>
          <w:bCs/>
          <w:sz w:val="28"/>
          <w:szCs w:val="28"/>
        </w:rPr>
        <w:t>11 am-12:30 pm</w:t>
      </w:r>
    </w:p>
    <w:p w:rsidR="00BD231F" w:rsidRPr="00B6030D" w:rsidRDefault="00BD231F" w:rsidP="00BD231F">
      <w:pPr>
        <w:jc w:val="center"/>
        <w:rPr>
          <w:bCs/>
          <w:sz w:val="28"/>
          <w:szCs w:val="28"/>
        </w:rPr>
      </w:pPr>
      <w:r w:rsidRPr="00B6030D">
        <w:rPr>
          <w:bCs/>
          <w:sz w:val="28"/>
          <w:szCs w:val="28"/>
        </w:rPr>
        <w:t>Ingleside at King Farm</w:t>
      </w:r>
    </w:p>
    <w:p w:rsidR="00BD231F" w:rsidRPr="00B6030D" w:rsidRDefault="00BD231F" w:rsidP="00BD231F">
      <w:pPr>
        <w:jc w:val="center"/>
        <w:rPr>
          <w:bCs/>
          <w:sz w:val="28"/>
          <w:szCs w:val="28"/>
        </w:rPr>
      </w:pPr>
      <w:r w:rsidRPr="00B6030D">
        <w:rPr>
          <w:bCs/>
          <w:sz w:val="28"/>
          <w:szCs w:val="28"/>
        </w:rPr>
        <w:t>Derwood- Ellicott Room</w:t>
      </w:r>
    </w:p>
    <w:p w:rsidR="00BD231F" w:rsidRPr="00B6030D" w:rsidRDefault="00BD231F" w:rsidP="00BD231F">
      <w:pPr>
        <w:jc w:val="center"/>
        <w:rPr>
          <w:bCs/>
          <w:sz w:val="28"/>
          <w:szCs w:val="28"/>
        </w:rPr>
      </w:pPr>
      <w:r w:rsidRPr="00B6030D">
        <w:rPr>
          <w:bCs/>
          <w:sz w:val="28"/>
          <w:szCs w:val="28"/>
        </w:rPr>
        <w:t>701 King Farm Blvd. Rockville, Maryland</w:t>
      </w:r>
    </w:p>
    <w:p w:rsidR="00BD231F" w:rsidRPr="00B6030D" w:rsidRDefault="00BD231F" w:rsidP="00BD231F">
      <w:pPr>
        <w:jc w:val="center"/>
        <w:rPr>
          <w:bCs/>
          <w:sz w:val="28"/>
          <w:szCs w:val="28"/>
        </w:rPr>
      </w:pPr>
      <w:r w:rsidRPr="00B6030D">
        <w:rPr>
          <w:bCs/>
          <w:sz w:val="28"/>
          <w:szCs w:val="28"/>
        </w:rPr>
        <w:t>(Parking and entrance in rear)</w:t>
      </w:r>
    </w:p>
    <w:p w:rsidR="00BD231F" w:rsidRPr="00B6030D" w:rsidRDefault="00BD231F" w:rsidP="00BD231F">
      <w:pPr>
        <w:jc w:val="center"/>
        <w:rPr>
          <w:bCs/>
          <w:sz w:val="28"/>
          <w:szCs w:val="28"/>
        </w:rPr>
      </w:pPr>
      <w:r w:rsidRPr="00B6030D">
        <w:rPr>
          <w:bCs/>
          <w:sz w:val="28"/>
          <w:szCs w:val="28"/>
        </w:rPr>
        <w:t xml:space="preserve">You are invited to purchase lunch, network and chat afterward at Ingleside </w:t>
      </w:r>
    </w:p>
    <w:p w:rsidR="00BD231F" w:rsidRDefault="00BD231F" w:rsidP="00BD231F">
      <w:pPr>
        <w:jc w:val="center"/>
        <w:rPr>
          <w:b/>
        </w:rPr>
      </w:pPr>
    </w:p>
    <w:p w:rsidR="00BD231F" w:rsidRPr="008620A3" w:rsidRDefault="00BD231F" w:rsidP="00BD231F">
      <w:pPr>
        <w:shd w:val="clear" w:color="auto" w:fill="FFFFFF"/>
        <w:spacing w:before="192"/>
      </w:pPr>
      <w:r w:rsidRPr="008620A3">
        <w:rPr>
          <w:color w:val="000000"/>
          <w:spacing w:val="-1"/>
        </w:rPr>
        <w:t>More than sixty years ago, the world got lucky</w:t>
      </w:r>
      <w:r>
        <w:rPr>
          <w:color w:val="000000"/>
          <w:spacing w:val="-1"/>
        </w:rPr>
        <w:t>.</w:t>
      </w:r>
      <w:r w:rsidRPr="008620A3">
        <w:rPr>
          <w:color w:val="000000"/>
        </w:rPr>
        <w:t xml:space="preserve"> </w:t>
      </w:r>
      <w:r w:rsidRPr="008620A3">
        <w:rPr>
          <w:color w:val="000000"/>
          <w:spacing w:val="-1"/>
        </w:rPr>
        <w:t xml:space="preserve">In the scariest depths of the Cold War, </w:t>
      </w:r>
      <w:r>
        <w:rPr>
          <w:color w:val="000000"/>
        </w:rPr>
        <w:t>a</w:t>
      </w:r>
      <w:r w:rsidRPr="008620A3">
        <w:rPr>
          <w:color w:val="000000"/>
        </w:rPr>
        <w:t xml:space="preserve"> handful of science leaders who enjoyed </w:t>
      </w:r>
      <w:r>
        <w:rPr>
          <w:color w:val="000000"/>
        </w:rPr>
        <w:t>extraordinary</w:t>
      </w:r>
      <w:r w:rsidRPr="008620A3">
        <w:rPr>
          <w:color w:val="000000"/>
        </w:rPr>
        <w:t xml:space="preserve"> respect and </w:t>
      </w:r>
      <w:r>
        <w:rPr>
          <w:color w:val="000000"/>
        </w:rPr>
        <w:t>influence</w:t>
      </w:r>
      <w:r w:rsidRPr="008620A3">
        <w:rPr>
          <w:color w:val="000000"/>
        </w:rPr>
        <w:t xml:space="preserve"> </w:t>
      </w:r>
      <w:r>
        <w:rPr>
          <w:color w:val="000000"/>
        </w:rPr>
        <w:t xml:space="preserve">created the </w:t>
      </w:r>
      <w:r w:rsidRPr="008620A3">
        <w:rPr>
          <w:color w:val="000000"/>
        </w:rPr>
        <w:t>International Geophysical Year</w:t>
      </w:r>
      <w:r>
        <w:rPr>
          <w:color w:val="000000"/>
        </w:rPr>
        <w:t xml:space="preserve"> (IGY)</w:t>
      </w:r>
      <w:r w:rsidRPr="008620A3">
        <w:rPr>
          <w:color w:val="000000"/>
        </w:rPr>
        <w:t>, 1957-</w:t>
      </w:r>
      <w:r>
        <w:rPr>
          <w:color w:val="000000"/>
        </w:rPr>
        <w:t>19</w:t>
      </w:r>
      <w:r w:rsidRPr="008620A3">
        <w:rPr>
          <w:color w:val="000000"/>
        </w:rPr>
        <w:t>58.</w:t>
      </w:r>
      <w:r>
        <w:rPr>
          <w:color w:val="000000"/>
        </w:rPr>
        <w:t xml:space="preserve"> </w:t>
      </w:r>
      <w:r>
        <w:rPr>
          <w:color w:val="000000"/>
          <w:spacing w:val="-1"/>
        </w:rPr>
        <w:t>Global scientists</w:t>
      </w:r>
      <w:r w:rsidRPr="008620A3">
        <w:rPr>
          <w:color w:val="000000"/>
          <w:spacing w:val="-1"/>
        </w:rPr>
        <w:t xml:space="preserve"> confidently planned </w:t>
      </w:r>
      <w:r>
        <w:rPr>
          <w:color w:val="000000"/>
          <w:spacing w:val="-1"/>
        </w:rPr>
        <w:t xml:space="preserve">an </w:t>
      </w:r>
      <w:r w:rsidRPr="008620A3">
        <w:rPr>
          <w:color w:val="000000"/>
          <w:spacing w:val="-1"/>
        </w:rPr>
        <w:t xml:space="preserve">18-month cooperative </w:t>
      </w:r>
      <w:r>
        <w:rPr>
          <w:color w:val="000000"/>
          <w:spacing w:val="-1"/>
        </w:rPr>
        <w:t>world-wide</w:t>
      </w:r>
      <w:r w:rsidRPr="008620A3">
        <w:rPr>
          <w:color w:val="000000"/>
          <w:spacing w:val="-1"/>
        </w:rPr>
        <w:t xml:space="preserve"> effort to </w:t>
      </w:r>
      <w:r w:rsidRPr="008620A3">
        <w:rPr>
          <w:color w:val="000000"/>
          <w:spacing w:val="-2"/>
        </w:rPr>
        <w:t>understand the earth and its environment</w:t>
      </w:r>
      <w:r w:rsidRPr="008620A3">
        <w:rPr>
          <w:color w:val="000000"/>
          <w:spacing w:val="-1"/>
        </w:rPr>
        <w:t xml:space="preserve">, then brashly got their respective governments to pay for </w:t>
      </w:r>
      <w:r>
        <w:rPr>
          <w:color w:val="000000"/>
          <w:spacing w:val="-1"/>
        </w:rPr>
        <w:t>it</w:t>
      </w:r>
      <w:r w:rsidRPr="008620A3">
        <w:rPr>
          <w:color w:val="000000"/>
          <w:spacing w:val="-2"/>
        </w:rPr>
        <w:t xml:space="preserve">. Twelve </w:t>
      </w:r>
      <w:r>
        <w:rPr>
          <w:color w:val="000000"/>
          <w:spacing w:val="-2"/>
        </w:rPr>
        <w:t xml:space="preserve">of the 66 participating </w:t>
      </w:r>
      <w:r w:rsidRPr="008620A3">
        <w:rPr>
          <w:color w:val="000000"/>
          <w:spacing w:val="-2"/>
        </w:rPr>
        <w:t>countries sent scientists to the polar continent, one of the</w:t>
      </w:r>
      <w:r>
        <w:rPr>
          <w:color w:val="000000"/>
          <w:spacing w:val="-2"/>
        </w:rPr>
        <w:t xml:space="preserve"> great </w:t>
      </w:r>
      <w:r w:rsidRPr="008620A3">
        <w:rPr>
          <w:color w:val="000000"/>
        </w:rPr>
        <w:t xml:space="preserve">unknowns of the time. </w:t>
      </w:r>
      <w:r w:rsidRPr="008620A3">
        <w:rPr>
          <w:spacing w:val="-1"/>
        </w:rPr>
        <w:t xml:space="preserve">That </w:t>
      </w:r>
      <w:r w:rsidRPr="008620A3">
        <w:rPr>
          <w:color w:val="000000"/>
        </w:rPr>
        <w:t xml:space="preserve">the IGY could, and did, successfully take place with the world teetering on the edge of a nuclear abyss was indeed a political miracle. </w:t>
      </w:r>
    </w:p>
    <w:p w:rsidR="00BD231F" w:rsidRPr="008620A3" w:rsidRDefault="00BD231F" w:rsidP="00BD231F">
      <w:pPr>
        <w:shd w:val="clear" w:color="auto" w:fill="FFFFFF"/>
        <w:spacing w:before="192"/>
        <w:ind w:left="14"/>
        <w:rPr>
          <w:color w:val="000000"/>
        </w:rPr>
      </w:pPr>
      <w:r>
        <w:rPr>
          <w:color w:val="000000"/>
          <w:spacing w:val="-4"/>
        </w:rPr>
        <w:t>The</w:t>
      </w:r>
      <w:r w:rsidRPr="008620A3">
        <w:rPr>
          <w:color w:val="000000"/>
          <w:spacing w:val="-4"/>
        </w:rPr>
        <w:t xml:space="preserve"> </w:t>
      </w:r>
      <w:r>
        <w:rPr>
          <w:color w:val="000000"/>
          <w:spacing w:val="-4"/>
        </w:rPr>
        <w:t xml:space="preserve">unprecedented </w:t>
      </w:r>
      <w:r w:rsidRPr="008620A3">
        <w:rPr>
          <w:color w:val="000000"/>
          <w:spacing w:val="-2"/>
        </w:rPr>
        <w:t>Antarctic Treaty of 1959</w:t>
      </w:r>
      <w:r>
        <w:rPr>
          <w:color w:val="000000"/>
          <w:spacing w:val="-2"/>
        </w:rPr>
        <w:t xml:space="preserve"> brought the second political miracle -- </w:t>
      </w:r>
      <w:r w:rsidRPr="008620A3">
        <w:rPr>
          <w:color w:val="000000"/>
          <w:spacing w:val="-2"/>
        </w:rPr>
        <w:t>the IGY in Antarctica never ended</w:t>
      </w:r>
      <w:r>
        <w:rPr>
          <w:color w:val="000000"/>
          <w:spacing w:val="-2"/>
        </w:rPr>
        <w:t>.</w:t>
      </w:r>
      <w:r w:rsidRPr="008620A3">
        <w:rPr>
          <w:color w:val="000000"/>
          <w:spacing w:val="-2"/>
        </w:rPr>
        <w:t xml:space="preserve"> </w:t>
      </w:r>
      <w:r>
        <w:rPr>
          <w:color w:val="000000"/>
          <w:spacing w:val="-2"/>
        </w:rPr>
        <w:t>H</w:t>
      </w:r>
      <w:r w:rsidRPr="008620A3">
        <w:rPr>
          <w:color w:val="000000"/>
          <w:spacing w:val="-2"/>
        </w:rPr>
        <w:t xml:space="preserve">ow </w:t>
      </w:r>
      <w:r>
        <w:rPr>
          <w:color w:val="000000"/>
          <w:spacing w:val="-2"/>
        </w:rPr>
        <w:t xml:space="preserve">did </w:t>
      </w:r>
      <w:r w:rsidRPr="008620A3">
        <w:rPr>
          <w:color w:val="000000"/>
          <w:spacing w:val="-2"/>
        </w:rPr>
        <w:t xml:space="preserve">this largely unknown </w:t>
      </w:r>
      <w:r w:rsidRPr="008620A3">
        <w:rPr>
          <w:color w:val="000000"/>
        </w:rPr>
        <w:t>treaty c</w:t>
      </w:r>
      <w:r>
        <w:rPr>
          <w:color w:val="000000"/>
        </w:rPr>
        <w:t>o</w:t>
      </w:r>
      <w:r w:rsidRPr="008620A3">
        <w:rPr>
          <w:color w:val="000000"/>
        </w:rPr>
        <w:t>me about</w:t>
      </w:r>
      <w:r>
        <w:rPr>
          <w:color w:val="000000"/>
        </w:rPr>
        <w:t>?</w:t>
      </w:r>
      <w:r w:rsidRPr="008620A3">
        <w:rPr>
          <w:color w:val="000000"/>
        </w:rPr>
        <w:t xml:space="preserve"> </w:t>
      </w:r>
      <w:r>
        <w:rPr>
          <w:color w:val="000000"/>
        </w:rPr>
        <w:t>W</w:t>
      </w:r>
      <w:r w:rsidRPr="008620A3">
        <w:rPr>
          <w:color w:val="000000"/>
        </w:rPr>
        <w:t xml:space="preserve">hat </w:t>
      </w:r>
      <w:r>
        <w:rPr>
          <w:color w:val="000000"/>
        </w:rPr>
        <w:t xml:space="preserve">did </w:t>
      </w:r>
      <w:r w:rsidRPr="008620A3">
        <w:rPr>
          <w:color w:val="000000"/>
        </w:rPr>
        <w:t>it mean then</w:t>
      </w:r>
      <w:r>
        <w:rPr>
          <w:color w:val="000000"/>
        </w:rPr>
        <w:t>? What does it</w:t>
      </w:r>
      <w:r w:rsidRPr="008620A3">
        <w:rPr>
          <w:color w:val="000000"/>
        </w:rPr>
        <w:t xml:space="preserve"> mean now</w:t>
      </w:r>
      <w:r>
        <w:rPr>
          <w:color w:val="000000"/>
        </w:rPr>
        <w:t>? What about its future?  Our own member, Dian Belanger will lead us in a fascinating story with critically important implications.</w:t>
      </w:r>
    </w:p>
    <w:p w:rsidR="00BD231F" w:rsidRDefault="00BD231F" w:rsidP="00BD231F"/>
    <w:p w:rsidR="00BD231F" w:rsidRDefault="00BD231F" w:rsidP="00BD231F">
      <w:pPr>
        <w:rPr>
          <w:b/>
        </w:rPr>
      </w:pPr>
      <w:r>
        <w:rPr>
          <w:b/>
        </w:rPr>
        <w:t xml:space="preserve">Our Speaker: </w:t>
      </w:r>
    </w:p>
    <w:p w:rsidR="00BD231F" w:rsidRDefault="00BD231F" w:rsidP="00BD231F">
      <w:r>
        <w:t xml:space="preserve">Dian Olson Belanger, an independent historian, is the author of </w:t>
      </w:r>
      <w:r>
        <w:rPr>
          <w:i/>
        </w:rPr>
        <w:t xml:space="preserve">Deep Freeze: The United States, the International Geophysical Year, and the Origins of Antarctica’s Age of Science </w:t>
      </w:r>
      <w:r>
        <w:t xml:space="preserve">(University Press of Colorado, 2006). Her first book, </w:t>
      </w:r>
      <w:r>
        <w:rPr>
          <w:i/>
        </w:rPr>
        <w:t>Managing American Wildlife</w:t>
      </w:r>
      <w:r>
        <w:t xml:space="preserve">, won The Wildlife Society’s national book award as “the outstanding publication in wildlife ecology and </w:t>
      </w:r>
      <w:r>
        <w:lastRenderedPageBreak/>
        <w:t>management.” Her second,</w:t>
      </w:r>
      <w:r>
        <w:rPr>
          <w:i/>
        </w:rPr>
        <w:t xml:space="preserve"> Enabling American Innovation: Engineering and the National Science Foundation</w:t>
      </w:r>
      <w:r>
        <w:t xml:space="preserve">, opened the door to </w:t>
      </w:r>
      <w:r w:rsidRPr="00AA1575">
        <w:rPr>
          <w:i/>
        </w:rPr>
        <w:t>Deep Freeze</w:t>
      </w:r>
      <w:r>
        <w:t xml:space="preserve"> and Dian’s passion for Antarctica.</w:t>
      </w:r>
    </w:p>
    <w:p w:rsidR="00BD231F" w:rsidRDefault="00BD231F" w:rsidP="00BD231F"/>
    <w:p w:rsidR="00BD231F" w:rsidRDefault="00BD231F" w:rsidP="00BD231F">
      <w:r>
        <w:t xml:space="preserve">Dian served as associate curator and technical editor for engineering exhibits at the National Building Museum in Washington and curatorial associate and docent at the Smithsonian’s National Museum of American History. Her volunteer commitments have included a decade of national leadership for the American Association of University Women. She formerly taught history and is currently a docent at the Smithsonian’s National Portrait Gallery and an AAUW lobbyist and archivist. </w:t>
      </w:r>
    </w:p>
    <w:p w:rsidR="00BD231F" w:rsidRDefault="00BD231F" w:rsidP="00BD231F"/>
    <w:p w:rsidR="00BD231F" w:rsidRDefault="00BD231F" w:rsidP="00BD231F">
      <w:r>
        <w:t xml:space="preserve">She earned a Bachelor of Science degree, </w:t>
      </w:r>
      <w:r>
        <w:rPr>
          <w:i/>
        </w:rPr>
        <w:t>summa cum laude</w:t>
      </w:r>
      <w:r>
        <w:t xml:space="preserve">, in history from the University of Minnesota Duluth, and a Master of Arts in American Studies from the George Washington University, with additional graduate work at the University of Southern California and California State University at Los Angeles.   </w:t>
      </w:r>
    </w:p>
    <w:p w:rsidR="00BD231F" w:rsidRDefault="00BD231F" w:rsidP="00BD231F"/>
    <w:p w:rsidR="00B92874" w:rsidRDefault="0050752B" w:rsidP="00B92874">
      <w:pPr>
        <w:spacing w:before="100" w:beforeAutospacing="1" w:after="100" w:afterAutospacing="1"/>
        <w:jc w:val="center"/>
        <w:rPr>
          <w:b/>
          <w:color w:val="31849B" w:themeColor="accent5" w:themeShade="BF"/>
          <w:sz w:val="44"/>
          <w:szCs w:val="44"/>
        </w:rPr>
      </w:pPr>
      <w:r w:rsidRPr="00B92874">
        <w:rPr>
          <w:b/>
          <w:color w:val="31849B" w:themeColor="accent5" w:themeShade="BF"/>
          <w:sz w:val="44"/>
          <w:szCs w:val="44"/>
        </w:rPr>
        <w:t xml:space="preserve">Message from the Branch </w:t>
      </w:r>
      <w:r w:rsidR="00B92874" w:rsidRPr="00B92874">
        <w:rPr>
          <w:b/>
          <w:color w:val="31849B" w:themeColor="accent5" w:themeShade="BF"/>
          <w:sz w:val="44"/>
          <w:szCs w:val="44"/>
        </w:rPr>
        <w:t>P</w:t>
      </w:r>
      <w:r w:rsidRPr="00B92874">
        <w:rPr>
          <w:b/>
          <w:color w:val="31849B" w:themeColor="accent5" w:themeShade="BF"/>
          <w:sz w:val="44"/>
          <w:szCs w:val="44"/>
        </w:rPr>
        <w:t>resident</w:t>
      </w:r>
    </w:p>
    <w:p w:rsidR="00457F8E" w:rsidRPr="005A20D7" w:rsidRDefault="00457F8E" w:rsidP="00457F8E">
      <w:pPr>
        <w:rPr>
          <w:rFonts w:cstheme="minorHAnsi"/>
          <w:color w:val="000000"/>
          <w:sz w:val="24"/>
          <w:szCs w:val="24"/>
          <w:shd w:val="clear" w:color="auto" w:fill="FFFFFF"/>
        </w:rPr>
      </w:pPr>
      <w:r w:rsidRPr="005A20D7">
        <w:rPr>
          <w:rFonts w:cstheme="minorHAnsi"/>
          <w:sz w:val="24"/>
          <w:szCs w:val="24"/>
        </w:rPr>
        <w:t xml:space="preserve">On Saturday, October 12, </w:t>
      </w:r>
      <w:r>
        <w:rPr>
          <w:rFonts w:cstheme="minorHAnsi"/>
          <w:sz w:val="24"/>
          <w:szCs w:val="24"/>
        </w:rPr>
        <w:t>a</w:t>
      </w:r>
      <w:r w:rsidRPr="005A20D7">
        <w:rPr>
          <w:rFonts w:cstheme="minorHAnsi"/>
          <w:sz w:val="24"/>
          <w:szCs w:val="24"/>
        </w:rPr>
        <w:t xml:space="preserve"> dozen Kensington-Rockville and Howard County Branch members viewed the exhibit, “Votes for Women:  A Portrait of Persistence,” at the National Portrait Gallery.  Dian Belanger narrated a compelling history of the seventy-year </w:t>
      </w:r>
      <w:r>
        <w:rPr>
          <w:rFonts w:cstheme="minorHAnsi"/>
          <w:sz w:val="24"/>
          <w:szCs w:val="24"/>
        </w:rPr>
        <w:t>struggle for the vote.  She traced the formation and dissolution of various alliances as well as highlighting individual efforts from the early suffragettes through</w:t>
      </w:r>
      <w:r w:rsidRPr="005A20D7">
        <w:rPr>
          <w:rFonts w:cstheme="minorHAnsi"/>
          <w:sz w:val="24"/>
          <w:szCs w:val="24"/>
        </w:rPr>
        <w:t xml:space="preserve"> </w:t>
      </w:r>
      <w:r>
        <w:rPr>
          <w:rFonts w:cstheme="minorHAnsi"/>
          <w:sz w:val="24"/>
          <w:szCs w:val="24"/>
        </w:rPr>
        <w:t>t</w:t>
      </w:r>
      <w:r w:rsidRPr="005A20D7">
        <w:rPr>
          <w:rFonts w:cstheme="minorHAnsi"/>
          <w:sz w:val="24"/>
          <w:szCs w:val="24"/>
        </w:rPr>
        <w:t xml:space="preserve">he post-Civil War period </w:t>
      </w:r>
      <w:r>
        <w:rPr>
          <w:rFonts w:cstheme="minorHAnsi"/>
          <w:sz w:val="24"/>
          <w:szCs w:val="24"/>
        </w:rPr>
        <w:t>and</w:t>
      </w:r>
      <w:r w:rsidRPr="005A20D7">
        <w:rPr>
          <w:rFonts w:cstheme="minorHAnsi"/>
          <w:sz w:val="24"/>
          <w:szCs w:val="24"/>
        </w:rPr>
        <w:t xml:space="preserve"> the interplay with the civil rights movement and into the early twentieth century</w:t>
      </w:r>
      <w:r>
        <w:rPr>
          <w:rFonts w:cstheme="minorHAnsi"/>
          <w:sz w:val="24"/>
          <w:szCs w:val="24"/>
        </w:rPr>
        <w:t xml:space="preserve">. </w:t>
      </w:r>
      <w:r w:rsidRPr="005A20D7">
        <w:rPr>
          <w:rFonts w:cstheme="minorHAnsi"/>
          <w:sz w:val="24"/>
          <w:szCs w:val="24"/>
        </w:rPr>
        <w:t xml:space="preserve">  I was</w:t>
      </w:r>
      <w:r>
        <w:rPr>
          <w:rFonts w:cstheme="minorHAnsi"/>
          <w:sz w:val="24"/>
          <w:szCs w:val="24"/>
        </w:rPr>
        <w:t xml:space="preserve"> captivated by Mary Church Terrell, who fought for racial and gender equality, and the militant Alice Paul,</w:t>
      </w:r>
      <w:r w:rsidRPr="005A20D7">
        <w:rPr>
          <w:rFonts w:cstheme="minorHAnsi"/>
          <w:sz w:val="24"/>
          <w:szCs w:val="24"/>
        </w:rPr>
        <w:t xml:space="preserve"> who borrowed from her British counterparts and organized parades and pickets</w:t>
      </w:r>
      <w:r>
        <w:rPr>
          <w:rFonts w:cstheme="minorHAnsi"/>
          <w:sz w:val="24"/>
          <w:szCs w:val="24"/>
        </w:rPr>
        <w:t xml:space="preserve">.  On </w:t>
      </w:r>
      <w:r w:rsidRPr="005A20D7">
        <w:rPr>
          <w:rFonts w:cstheme="minorHAnsi"/>
          <w:sz w:val="24"/>
          <w:szCs w:val="24"/>
        </w:rPr>
        <w:t xml:space="preserve">March </w:t>
      </w:r>
      <w:r>
        <w:rPr>
          <w:rFonts w:cstheme="minorHAnsi"/>
          <w:sz w:val="24"/>
          <w:szCs w:val="24"/>
        </w:rPr>
        <w:t>3</w:t>
      </w:r>
      <w:r w:rsidRPr="005A20D7">
        <w:rPr>
          <w:rFonts w:cstheme="minorHAnsi"/>
          <w:sz w:val="24"/>
          <w:szCs w:val="24"/>
        </w:rPr>
        <w:t>, 1913, the day before President Wilson’s Inauguration</w:t>
      </w:r>
      <w:r>
        <w:rPr>
          <w:rFonts w:cstheme="minorHAnsi"/>
          <w:sz w:val="24"/>
          <w:szCs w:val="24"/>
        </w:rPr>
        <w:t>, Paul organized a huge parade down Pennsylvania Avenue</w:t>
      </w:r>
      <w:r w:rsidRPr="005A20D7">
        <w:rPr>
          <w:rFonts w:cstheme="minorHAnsi"/>
          <w:sz w:val="24"/>
          <w:szCs w:val="24"/>
        </w:rPr>
        <w:t xml:space="preserve"> headed by </w:t>
      </w:r>
      <w:r>
        <w:rPr>
          <w:rFonts w:cstheme="minorHAnsi"/>
          <w:sz w:val="24"/>
          <w:szCs w:val="24"/>
        </w:rPr>
        <w:t>“</w:t>
      </w:r>
      <w:r w:rsidRPr="005A20D7">
        <w:rPr>
          <w:rFonts w:cstheme="minorHAnsi"/>
          <w:sz w:val="24"/>
          <w:szCs w:val="24"/>
        </w:rPr>
        <w:t>Columbia.</w:t>
      </w:r>
      <w:r>
        <w:rPr>
          <w:rFonts w:cstheme="minorHAnsi"/>
          <w:sz w:val="24"/>
          <w:szCs w:val="24"/>
        </w:rPr>
        <w:t xml:space="preserve">” </w:t>
      </w:r>
      <w:r w:rsidRPr="005A20D7">
        <w:rPr>
          <w:rFonts w:cstheme="minorHAnsi"/>
          <w:sz w:val="24"/>
          <w:szCs w:val="24"/>
        </w:rPr>
        <w:t xml:space="preserve">  </w:t>
      </w:r>
      <w:r w:rsidRPr="005A20D7">
        <w:rPr>
          <w:rFonts w:cstheme="minorHAnsi"/>
          <w:color w:val="333333"/>
          <w:sz w:val="24"/>
          <w:szCs w:val="24"/>
        </w:rPr>
        <w:t>In January 1917, Paul and over 1,000 “Silent Sentinels” began eighteen months of picketing the White House, which resulted in verbal</w:t>
      </w:r>
      <w:r>
        <w:rPr>
          <w:rFonts w:cstheme="minorHAnsi"/>
          <w:color w:val="333333"/>
          <w:sz w:val="24"/>
          <w:szCs w:val="24"/>
        </w:rPr>
        <w:t xml:space="preserve"> abuse </w:t>
      </w:r>
      <w:r w:rsidRPr="005A20D7">
        <w:rPr>
          <w:rFonts w:cstheme="minorHAnsi"/>
          <w:color w:val="333333"/>
          <w:sz w:val="24"/>
          <w:szCs w:val="24"/>
        </w:rPr>
        <w:t xml:space="preserve">physical arrests of the </w:t>
      </w:r>
      <w:r w:rsidR="00962C56" w:rsidRPr="005A20D7">
        <w:rPr>
          <w:rFonts w:cstheme="minorHAnsi"/>
          <w:color w:val="333333"/>
          <w:sz w:val="24"/>
          <w:szCs w:val="24"/>
        </w:rPr>
        <w:t>picket</w:t>
      </w:r>
      <w:r w:rsidR="00962C56">
        <w:rPr>
          <w:rFonts w:cstheme="minorHAnsi"/>
          <w:color w:val="333333"/>
          <w:sz w:val="24"/>
          <w:szCs w:val="24"/>
        </w:rPr>
        <w:t>ers.</w:t>
      </w:r>
      <w:r w:rsidRPr="005A20D7">
        <w:rPr>
          <w:rFonts w:cstheme="minorHAnsi"/>
          <w:color w:val="333333"/>
          <w:sz w:val="24"/>
          <w:szCs w:val="24"/>
        </w:rPr>
        <w:t xml:space="preserve">  In 1918 President Wilson capitulated and  </w:t>
      </w:r>
      <w:r>
        <w:rPr>
          <w:rFonts w:cstheme="minorHAnsi"/>
          <w:sz w:val="24"/>
          <w:szCs w:val="24"/>
        </w:rPr>
        <w:t>two years later the 19</w:t>
      </w:r>
      <w:r w:rsidRPr="008A77E3">
        <w:rPr>
          <w:rFonts w:cstheme="minorHAnsi"/>
          <w:sz w:val="24"/>
          <w:szCs w:val="24"/>
          <w:vertAlign w:val="superscript"/>
        </w:rPr>
        <w:t>th</w:t>
      </w:r>
      <w:r>
        <w:rPr>
          <w:rFonts w:cstheme="minorHAnsi"/>
          <w:sz w:val="24"/>
          <w:szCs w:val="24"/>
        </w:rPr>
        <w:t xml:space="preserve"> Amendment was ratified</w:t>
      </w:r>
      <w:r w:rsidRPr="005A20D7">
        <w:rPr>
          <w:rFonts w:cstheme="minorHAnsi"/>
          <w:sz w:val="24"/>
          <w:szCs w:val="24"/>
        </w:rPr>
        <w:t xml:space="preserve">   The exhibit contains portraits, busts, placards, banners, fliers, pennants, a china </w:t>
      </w:r>
      <w:r>
        <w:rPr>
          <w:rFonts w:cstheme="minorHAnsi"/>
          <w:sz w:val="24"/>
          <w:szCs w:val="24"/>
        </w:rPr>
        <w:t>set, diaries, short videos,</w:t>
      </w:r>
      <w:r w:rsidRPr="005A20D7">
        <w:rPr>
          <w:rFonts w:cstheme="minorHAnsi"/>
          <w:sz w:val="24"/>
          <w:szCs w:val="24"/>
        </w:rPr>
        <w:t xml:space="preserve"> a  late nineteenth century ballot box – for women only</w:t>
      </w:r>
      <w:r>
        <w:rPr>
          <w:rFonts w:cstheme="minorHAnsi"/>
          <w:sz w:val="24"/>
          <w:szCs w:val="24"/>
        </w:rPr>
        <w:t>, and my favorite, a Bushnell cartoon of the ladder for women, starting with slavery and ending in the presidency.</w:t>
      </w:r>
    </w:p>
    <w:p w:rsidR="00317421" w:rsidRDefault="00457F8E" w:rsidP="00457F8E">
      <w:pPr>
        <w:pStyle w:val="NormalWeb"/>
        <w:shd w:val="clear" w:color="auto" w:fill="FFFFFF"/>
        <w:rPr>
          <w:rFonts w:ascii="Arial" w:hAnsi="Arial" w:cs="Arial"/>
          <w:color w:val="000000"/>
        </w:rPr>
      </w:pPr>
      <w:r w:rsidRPr="00457F8E">
        <w:rPr>
          <w:rFonts w:ascii="Arial" w:hAnsi="Arial" w:cs="Arial"/>
          <w:color w:val="000000"/>
          <w:shd w:val="clear" w:color="auto" w:fill="FFFFFF"/>
        </w:rPr>
        <w:t>I strongly urge you to see the exhibit before it leaves on January 5.  Also, there is an exhibit at the Library of Congress, “Shall Not Be Denied, Women’s Fight for the Vote,” through September 2020 and a free talk at the Library, “One Hundred Years of Women Voting” on November 20.</w:t>
      </w:r>
      <w:r w:rsidRPr="00457F8E">
        <w:rPr>
          <w:rFonts w:ascii="Arial" w:hAnsi="Arial" w:cs="Arial"/>
          <w:color w:val="000000"/>
        </w:rPr>
        <w:t xml:space="preserve"> </w:t>
      </w:r>
    </w:p>
    <w:p w:rsidR="009F21F7" w:rsidRDefault="00457F8E" w:rsidP="00597BE2">
      <w:pPr>
        <w:pStyle w:val="NormalWeb"/>
        <w:shd w:val="clear" w:color="auto" w:fill="FFFFFF"/>
        <w:rPr>
          <w:rFonts w:ascii="Freestyle Script" w:hAnsi="Freestyle Script" w:cstheme="minorHAnsi"/>
          <w:b/>
          <w:color w:val="000000"/>
          <w:sz w:val="40"/>
          <w:szCs w:val="40"/>
        </w:rPr>
      </w:pPr>
      <w:r w:rsidRPr="00110482">
        <w:rPr>
          <w:rFonts w:ascii="Freestyle Script" w:hAnsi="Freestyle Script" w:cstheme="minorHAnsi"/>
          <w:b/>
          <w:color w:val="000000"/>
          <w:sz w:val="40"/>
          <w:szCs w:val="40"/>
        </w:rPr>
        <w:t>Ruth Spivack</w:t>
      </w:r>
    </w:p>
    <w:p w:rsidR="00597BE2" w:rsidRDefault="00597BE2" w:rsidP="00597BE2">
      <w:pPr>
        <w:pStyle w:val="NormalWeb"/>
        <w:shd w:val="clear" w:color="auto" w:fill="FFFFFF"/>
        <w:rPr>
          <w:rFonts w:asciiTheme="minorHAnsi" w:hAnsiTheme="minorHAnsi"/>
          <w:szCs w:val="22"/>
        </w:rPr>
      </w:pPr>
    </w:p>
    <w:p w:rsidR="00A95C02" w:rsidRDefault="005A4FD2" w:rsidP="00233E02">
      <w:pPr>
        <w:jc w:val="center"/>
        <w:rPr>
          <w:b/>
          <w:bCs/>
          <w:color w:val="31849B" w:themeColor="accent5" w:themeShade="BF"/>
          <w:sz w:val="44"/>
          <w:szCs w:val="44"/>
        </w:rPr>
      </w:pPr>
      <w:r w:rsidRPr="009F32C5">
        <w:rPr>
          <w:b/>
          <w:bCs/>
          <w:color w:val="31849B" w:themeColor="accent5" w:themeShade="BF"/>
          <w:sz w:val="44"/>
          <w:szCs w:val="44"/>
        </w:rPr>
        <w:lastRenderedPageBreak/>
        <w:t>What</w:t>
      </w:r>
      <w:r w:rsidR="00EE3DFC" w:rsidRPr="009F32C5">
        <w:rPr>
          <w:b/>
          <w:bCs/>
          <w:color w:val="31849B" w:themeColor="accent5" w:themeShade="BF"/>
          <w:sz w:val="44"/>
          <w:szCs w:val="44"/>
        </w:rPr>
        <w:t>’</w:t>
      </w:r>
      <w:r w:rsidRPr="009F32C5">
        <w:rPr>
          <w:b/>
          <w:bCs/>
          <w:color w:val="31849B" w:themeColor="accent5" w:themeShade="BF"/>
          <w:sz w:val="44"/>
          <w:szCs w:val="44"/>
        </w:rPr>
        <w:t>s happening at AAUW</w:t>
      </w:r>
    </w:p>
    <w:p w:rsidR="00D51575" w:rsidRPr="00CC018B" w:rsidRDefault="00D51575" w:rsidP="00D51575">
      <w:pPr>
        <w:pStyle w:val="Heading3"/>
        <w:shd w:val="clear" w:color="auto" w:fill="FFFFFF"/>
        <w:spacing w:before="240" w:after="48"/>
        <w:jc w:val="center"/>
        <w:rPr>
          <w:rFonts w:ascii="Arial" w:hAnsi="Arial" w:cs="Arial"/>
          <w:b/>
          <w:bCs/>
          <w:color w:val="363636"/>
          <w:sz w:val="36"/>
          <w:szCs w:val="36"/>
        </w:rPr>
      </w:pPr>
      <w:r w:rsidRPr="00CC018B">
        <w:rPr>
          <w:rFonts w:ascii="Arial" w:hAnsi="Arial" w:cs="Arial"/>
          <w:b/>
          <w:bCs/>
          <w:color w:val="363636"/>
          <w:sz w:val="36"/>
          <w:szCs w:val="36"/>
        </w:rPr>
        <w:t xml:space="preserve">Women in U.S. now </w:t>
      </w:r>
      <w:r w:rsidR="00962C56" w:rsidRPr="00CC018B">
        <w:rPr>
          <w:rFonts w:ascii="Arial" w:hAnsi="Arial" w:cs="Arial"/>
          <w:b/>
          <w:bCs/>
          <w:color w:val="363636"/>
          <w:sz w:val="36"/>
          <w:szCs w:val="36"/>
        </w:rPr>
        <w:t>must</w:t>
      </w:r>
      <w:r w:rsidRPr="00CC018B">
        <w:rPr>
          <w:rFonts w:ascii="Arial" w:hAnsi="Arial" w:cs="Arial"/>
          <w:b/>
          <w:bCs/>
          <w:color w:val="363636"/>
          <w:sz w:val="36"/>
          <w:szCs w:val="36"/>
        </w:rPr>
        <w:t xml:space="preserve"> wait till 2119 for equal pay</w:t>
      </w:r>
    </w:p>
    <w:p w:rsidR="00317421" w:rsidRPr="00317421" w:rsidRDefault="00317421" w:rsidP="00317421"/>
    <w:p w:rsidR="00D51575" w:rsidRPr="006F5CE1" w:rsidRDefault="00D51575" w:rsidP="00D51575">
      <w:pPr>
        <w:pStyle w:val="NormalWeb"/>
        <w:shd w:val="clear" w:color="auto" w:fill="FFFFFF"/>
        <w:spacing w:before="0" w:beforeAutospacing="0" w:after="240" w:afterAutospacing="0"/>
        <w:rPr>
          <w:rFonts w:ascii="Arial" w:hAnsi="Arial" w:cs="Arial"/>
          <w:color w:val="363636"/>
        </w:rPr>
      </w:pPr>
      <w:r w:rsidRPr="006F5CE1">
        <w:rPr>
          <w:rFonts w:ascii="Arial" w:hAnsi="Arial" w:cs="Arial"/>
          <w:color w:val="363636"/>
        </w:rPr>
        <w:t>WASHINGTON—An </w:t>
      </w:r>
      <w:hyperlink r:id="rId9" w:history="1">
        <w:r w:rsidRPr="006F5CE1">
          <w:rPr>
            <w:rStyle w:val="Hyperlink"/>
            <w:rFonts w:ascii="Arial" w:hAnsi="Arial" w:cs="Arial"/>
            <w:color w:val="8B2346"/>
          </w:rPr>
          <w:t>American Association of University Women</w:t>
        </w:r>
      </w:hyperlink>
      <w:r w:rsidRPr="006F5CE1">
        <w:rPr>
          <w:rFonts w:ascii="Arial" w:hAnsi="Arial" w:cs="Arial"/>
          <w:color w:val="363636"/>
        </w:rPr>
        <w:t> (AAUW) analysis of newly released </w:t>
      </w:r>
      <w:hyperlink r:id="rId10" w:tgtFrame="_blank" w:history="1">
        <w:r w:rsidRPr="006F5CE1">
          <w:rPr>
            <w:rStyle w:val="Hyperlink"/>
            <w:rFonts w:ascii="Arial" w:hAnsi="Arial" w:cs="Arial"/>
            <w:color w:val="8B2346"/>
          </w:rPr>
          <w:t>U.S. Census Bureau data</w:t>
        </w:r>
      </w:hyperlink>
      <w:r w:rsidRPr="006F5CE1">
        <w:rPr>
          <w:rFonts w:ascii="Arial" w:hAnsi="Arial" w:cs="Arial"/>
          <w:color w:val="363636"/>
        </w:rPr>
        <w:t> indicates that women working full time on average still make 80 cents compared to every dollar men make. At the current rate of progress in closing the gap, women will not receive pay equity until the year 2119. </w:t>
      </w:r>
      <w:hyperlink r:id="rId11" w:history="1">
        <w:r w:rsidRPr="006F5CE1">
          <w:rPr>
            <w:rStyle w:val="Hyperlink"/>
            <w:rFonts w:ascii="Arial" w:hAnsi="Arial" w:cs="Arial"/>
            <w:color w:val="8B2346"/>
          </w:rPr>
          <w:t>Prior AAUW analysis</w:t>
        </w:r>
      </w:hyperlink>
      <w:r w:rsidRPr="006F5CE1">
        <w:rPr>
          <w:rFonts w:ascii="Arial" w:hAnsi="Arial" w:cs="Arial"/>
          <w:color w:val="363636"/>
        </w:rPr>
        <w:t> found that even when accounting for education, occupation, hours worked, and other factors, women still earned seven percent less than men. Gender discrimination is a significant cause of the pay gap.</w:t>
      </w:r>
    </w:p>
    <w:p w:rsidR="00D51575" w:rsidRPr="006F5CE1" w:rsidRDefault="00D51575" w:rsidP="00D51575">
      <w:pPr>
        <w:pStyle w:val="NormalWeb"/>
        <w:shd w:val="clear" w:color="auto" w:fill="FFFFFF"/>
        <w:spacing w:before="0" w:beforeAutospacing="0" w:after="240" w:afterAutospacing="0"/>
        <w:rPr>
          <w:rFonts w:ascii="Arial" w:hAnsi="Arial" w:cs="Arial"/>
          <w:color w:val="363636"/>
        </w:rPr>
      </w:pPr>
      <w:r w:rsidRPr="006F5CE1">
        <w:rPr>
          <w:rFonts w:ascii="Arial" w:hAnsi="Arial" w:cs="Arial"/>
          <w:color w:val="363636"/>
        </w:rPr>
        <w:t>“The minimal change to the average pay gap doesn’t surprise me at all. While there has been recent progress, in fits and spurts, in states across the country, our landscape has been the status quo,” said AAUW Chief Executive Officer Kimberly Churches. “Women and families can’t afford to face another day of the financial insecurity caused by unequal pay. That’s why AAUW is taking the fight for fair pay to every level of government, employers, and employees and backing it up with our in-depth research and practical solutions for closing the gap once and for all.”</w:t>
      </w:r>
    </w:p>
    <w:p w:rsidR="00D51575" w:rsidRPr="006F5CE1" w:rsidRDefault="00D51575" w:rsidP="00D51575">
      <w:pPr>
        <w:pStyle w:val="NormalWeb"/>
        <w:shd w:val="clear" w:color="auto" w:fill="FFFFFF"/>
        <w:spacing w:before="0" w:beforeAutospacing="0" w:after="240" w:afterAutospacing="0"/>
        <w:rPr>
          <w:rFonts w:ascii="Arial" w:hAnsi="Arial" w:cs="Arial"/>
          <w:color w:val="363636"/>
        </w:rPr>
      </w:pPr>
      <w:r w:rsidRPr="006F5CE1">
        <w:rPr>
          <w:rFonts w:ascii="Arial" w:hAnsi="Arial" w:cs="Arial"/>
          <w:color w:val="363636"/>
        </w:rPr>
        <w:t>AAUW will be compiling a pay gap analysis in its forthcoming research report,</w:t>
      </w:r>
      <w:r w:rsidRPr="006F5CE1">
        <w:rPr>
          <w:rStyle w:val="Emphasis"/>
          <w:rFonts w:ascii="Arial" w:hAnsi="Arial" w:cs="Arial"/>
          <w:color w:val="363636"/>
        </w:rPr>
        <w:t> The Simple Truth about the Gender Pay Gap</w:t>
      </w:r>
      <w:r w:rsidRPr="006F5CE1">
        <w:rPr>
          <w:rFonts w:ascii="Arial" w:hAnsi="Arial" w:cs="Arial"/>
          <w:color w:val="363636"/>
        </w:rPr>
        <w:t>, which will demonstrate how much the pay gap impacts women, families, businesses, and the nation’s economy. Families increasingly rely on women’s wages to make ends meet. A majority of mothers are in the paid labor force, and a growing number of them (42 percent) are responsible for supporting their families. Due to the pay gap and lower wages women who complete college degrees are </w:t>
      </w:r>
      <w:hyperlink r:id="rId12" w:history="1">
        <w:r w:rsidRPr="006F5CE1">
          <w:rPr>
            <w:rStyle w:val="Hyperlink"/>
            <w:rFonts w:ascii="Arial" w:hAnsi="Arial" w:cs="Arial"/>
            <w:color w:val="8B2346"/>
          </w:rPr>
          <w:t>less able to pay off their student loans promptly</w:t>
        </w:r>
      </w:hyperlink>
      <w:r w:rsidRPr="006F5CE1">
        <w:rPr>
          <w:rFonts w:ascii="Arial" w:hAnsi="Arial" w:cs="Arial"/>
          <w:color w:val="363636"/>
        </w:rPr>
        <w:t xml:space="preserve">, leaving them paying more and for a longer time than men. </w:t>
      </w:r>
      <w:r w:rsidR="00962C56" w:rsidRPr="006F5CE1">
        <w:rPr>
          <w:rFonts w:ascii="Arial" w:hAnsi="Arial" w:cs="Arial"/>
          <w:color w:val="363636"/>
        </w:rPr>
        <w:t>All</w:t>
      </w:r>
      <w:r w:rsidRPr="006F5CE1">
        <w:rPr>
          <w:rFonts w:ascii="Arial" w:hAnsi="Arial" w:cs="Arial"/>
          <w:color w:val="363636"/>
        </w:rPr>
        <w:t xml:space="preserve"> these setbacks compound over a lifetime and can lead to families’ financial insecurity. The pay gap is a multipronged problem but there are also </w:t>
      </w:r>
      <w:hyperlink r:id="rId13" w:history="1">
        <w:r w:rsidRPr="006F5CE1">
          <w:rPr>
            <w:rStyle w:val="Hyperlink"/>
            <w:rFonts w:ascii="Arial" w:hAnsi="Arial" w:cs="Arial"/>
            <w:color w:val="8B2346"/>
          </w:rPr>
          <w:t>solutions to address it.</w:t>
        </w:r>
      </w:hyperlink>
    </w:p>
    <w:p w:rsidR="00D51575" w:rsidRPr="006F5CE1" w:rsidRDefault="00D51575" w:rsidP="00D51575">
      <w:pPr>
        <w:pStyle w:val="NormalWeb"/>
        <w:shd w:val="clear" w:color="auto" w:fill="FFFFFF"/>
        <w:spacing w:before="0" w:beforeAutospacing="0" w:after="240" w:afterAutospacing="0"/>
        <w:rPr>
          <w:rFonts w:ascii="Arial" w:hAnsi="Arial" w:cs="Arial"/>
          <w:color w:val="363636"/>
        </w:rPr>
      </w:pPr>
      <w:r w:rsidRPr="006F5CE1">
        <w:rPr>
          <w:rFonts w:ascii="Arial" w:hAnsi="Arial" w:cs="Arial"/>
          <w:color w:val="363636"/>
        </w:rPr>
        <w:t>“It’s easy to look at these numbers and instantly become depressed,” noted Churches. “But AAUW will continue the drumbeat of equal pay even if Congress and the Trump administration take </w:t>
      </w:r>
      <w:hyperlink r:id="rId14" w:history="1">
        <w:r w:rsidRPr="006F5CE1">
          <w:rPr>
            <w:rStyle w:val="Hyperlink"/>
            <w:rFonts w:ascii="Arial" w:hAnsi="Arial" w:cs="Arial"/>
            <w:color w:val="8B2346"/>
          </w:rPr>
          <w:t>steps backward</w:t>
        </w:r>
      </w:hyperlink>
      <w:r w:rsidRPr="006F5CE1">
        <w:rPr>
          <w:rFonts w:ascii="Arial" w:hAnsi="Arial" w:cs="Arial"/>
          <w:color w:val="363636"/>
        </w:rPr>
        <w:t> on this issue. We’re logging  </w:t>
      </w:r>
      <w:hyperlink r:id="rId15" w:tgtFrame="_blank" w:history="1">
        <w:r w:rsidRPr="006F5CE1">
          <w:rPr>
            <w:rStyle w:val="Hyperlink"/>
            <w:rFonts w:ascii="Arial" w:hAnsi="Arial" w:cs="Arial"/>
            <w:color w:val="8B2346"/>
          </w:rPr>
          <w:t>win</w:t>
        </w:r>
      </w:hyperlink>
      <w:r w:rsidRPr="006F5CE1">
        <w:rPr>
          <w:rFonts w:ascii="Arial" w:hAnsi="Arial" w:cs="Arial"/>
          <w:color w:val="363636"/>
        </w:rPr>
        <w:t> after </w:t>
      </w:r>
      <w:hyperlink r:id="rId16" w:tgtFrame="_blank" w:history="1">
        <w:r w:rsidRPr="006F5CE1">
          <w:rPr>
            <w:rStyle w:val="Hyperlink"/>
            <w:rFonts w:ascii="Arial" w:hAnsi="Arial" w:cs="Arial"/>
            <w:color w:val="8B2346"/>
          </w:rPr>
          <w:t>win</w:t>
        </w:r>
      </w:hyperlink>
      <w:r w:rsidRPr="006F5CE1">
        <w:rPr>
          <w:rFonts w:ascii="Arial" w:hAnsi="Arial" w:cs="Arial"/>
          <w:color w:val="363636"/>
        </w:rPr>
        <w:t> in states by </w:t>
      </w:r>
      <w:hyperlink r:id="rId17" w:tgtFrame="_blank" w:history="1">
        <w:r w:rsidRPr="006F5CE1">
          <w:rPr>
            <w:rStyle w:val="Hyperlink"/>
            <w:rFonts w:ascii="Arial" w:hAnsi="Arial" w:cs="Arial"/>
            <w:color w:val="8B2346"/>
          </w:rPr>
          <w:t>challenging and collaborating with policy makers</w:t>
        </w:r>
      </w:hyperlink>
      <w:r w:rsidRPr="006F5CE1">
        <w:rPr>
          <w:rFonts w:ascii="Arial" w:hAnsi="Arial" w:cs="Arial"/>
          <w:color w:val="363636"/>
        </w:rPr>
        <w:t> to take steps toward </w:t>
      </w:r>
      <w:hyperlink r:id="rId18" w:history="1">
        <w:r w:rsidRPr="006F5CE1">
          <w:rPr>
            <w:rStyle w:val="Hyperlink"/>
            <w:rFonts w:ascii="Arial" w:hAnsi="Arial" w:cs="Arial"/>
            <w:color w:val="8B2346"/>
          </w:rPr>
          <w:t>strong equal pay legislation</w:t>
        </w:r>
      </w:hyperlink>
      <w:r w:rsidRPr="006F5CE1">
        <w:rPr>
          <w:rFonts w:ascii="Arial" w:hAnsi="Arial" w:cs="Arial"/>
          <w:color w:val="363636"/>
        </w:rPr>
        <w:t>. Additionally, we are empowering women to expertly negotiate their salary through our </w:t>
      </w:r>
      <w:hyperlink r:id="rId19" w:tgtFrame="_blank" w:history="1">
        <w:r w:rsidRPr="006F5CE1">
          <w:rPr>
            <w:rStyle w:val="Hyperlink"/>
            <w:rFonts w:ascii="Arial" w:hAnsi="Arial" w:cs="Arial"/>
            <w:color w:val="8B2346"/>
          </w:rPr>
          <w:t>salary negotiation workshops</w:t>
        </w:r>
      </w:hyperlink>
      <w:r w:rsidRPr="006F5CE1">
        <w:rPr>
          <w:rFonts w:ascii="Arial" w:hAnsi="Arial" w:cs="Arial"/>
          <w:color w:val="363636"/>
        </w:rPr>
        <w:t> along with working with private and public sector employers on how to ensure </w:t>
      </w:r>
      <w:hyperlink r:id="rId20" w:history="1">
        <w:r w:rsidRPr="006F5CE1">
          <w:rPr>
            <w:rStyle w:val="Hyperlink"/>
            <w:rFonts w:ascii="Arial" w:hAnsi="Arial" w:cs="Arial"/>
            <w:color w:val="8B2346"/>
          </w:rPr>
          <w:t>women are better represented in positions of leadership</w:t>
        </w:r>
      </w:hyperlink>
      <w:r w:rsidRPr="006F5CE1">
        <w:rPr>
          <w:rFonts w:ascii="Arial" w:hAnsi="Arial" w:cs="Arial"/>
          <w:color w:val="363636"/>
        </w:rPr>
        <w:t xml:space="preserve">. At the end of the day diversity is not only the right thing to do, it’s good for a company’s bottom line and our </w:t>
      </w:r>
      <w:r w:rsidR="00962C56" w:rsidRPr="006F5CE1">
        <w:rPr>
          <w:rFonts w:ascii="Arial" w:hAnsi="Arial" w:cs="Arial"/>
          <w:color w:val="363636"/>
        </w:rPr>
        <w:t>economy</w:t>
      </w:r>
      <w:r w:rsidRPr="006F5CE1">
        <w:rPr>
          <w:rFonts w:ascii="Arial" w:hAnsi="Arial" w:cs="Arial"/>
          <w:color w:val="363636"/>
        </w:rPr>
        <w:t>.  Without action to close the gender and racial pay gap unequal pay will be a stark reality for women and families for the indeterminate future and that’s a scenario we </w:t>
      </w:r>
      <w:hyperlink r:id="rId21" w:history="1">
        <w:r w:rsidRPr="006F5CE1">
          <w:rPr>
            <w:rStyle w:val="Hyperlink"/>
            <w:rFonts w:ascii="Arial" w:hAnsi="Arial" w:cs="Arial"/>
            <w:color w:val="8B2346"/>
          </w:rPr>
          <w:t>refuse to accept</w:t>
        </w:r>
      </w:hyperlink>
      <w:r w:rsidRPr="006F5CE1">
        <w:rPr>
          <w:rFonts w:ascii="Arial" w:hAnsi="Arial" w:cs="Arial"/>
          <w:color w:val="363636"/>
        </w:rPr>
        <w:t>.”</w:t>
      </w:r>
    </w:p>
    <w:p w:rsidR="00D51575" w:rsidRPr="006F5CE1" w:rsidRDefault="00D51575" w:rsidP="00233E02">
      <w:pPr>
        <w:jc w:val="center"/>
        <w:rPr>
          <w:rFonts w:cs="Arial"/>
          <w:b/>
          <w:bCs/>
          <w:color w:val="31849B" w:themeColor="accent5" w:themeShade="BF"/>
          <w:sz w:val="24"/>
          <w:szCs w:val="24"/>
        </w:rPr>
      </w:pPr>
    </w:p>
    <w:p w:rsidR="005A515D" w:rsidRDefault="005A515D" w:rsidP="005A515D">
      <w:pPr>
        <w:pStyle w:val="Heading3"/>
        <w:shd w:val="clear" w:color="auto" w:fill="FFFFFF"/>
        <w:spacing w:before="240" w:after="48"/>
        <w:rPr>
          <w:rFonts w:ascii="Arial" w:hAnsi="Arial" w:cs="Arial"/>
          <w:color w:val="363636"/>
          <w:sz w:val="27"/>
        </w:rPr>
      </w:pPr>
      <w:r>
        <w:rPr>
          <w:rFonts w:ascii="Arial" w:hAnsi="Arial" w:cs="Arial"/>
          <w:b/>
          <w:bCs/>
          <w:color w:val="363636"/>
        </w:rPr>
        <w:lastRenderedPageBreak/>
        <w:t>2019–2021 (116th Congress</w:t>
      </w:r>
      <w:r w:rsidRPr="00317421">
        <w:rPr>
          <w:rFonts w:ascii="Arial" w:hAnsi="Arial" w:cs="Arial"/>
          <w:b/>
          <w:bCs/>
          <w:i/>
          <w:color w:val="363636"/>
        </w:rPr>
        <w:t>)</w:t>
      </w:r>
    </w:p>
    <w:p w:rsidR="005A515D" w:rsidRPr="00317421" w:rsidRDefault="005A515D" w:rsidP="005A515D">
      <w:pPr>
        <w:pStyle w:val="NormalWeb"/>
        <w:shd w:val="clear" w:color="auto" w:fill="FFFFFF"/>
        <w:spacing w:before="0" w:beforeAutospacing="0" w:after="240" w:afterAutospacing="0"/>
        <w:rPr>
          <w:rFonts w:ascii="Arial" w:hAnsi="Arial" w:cs="Arial"/>
          <w:color w:val="363636"/>
        </w:rPr>
      </w:pPr>
      <w:r w:rsidRPr="00317421">
        <w:rPr>
          <w:rStyle w:val="Strong"/>
          <w:rFonts w:ascii="Arial" w:hAnsi="Arial" w:cs="Arial"/>
          <w:color w:val="363636"/>
        </w:rPr>
        <w:t>Letters and Testimony</w:t>
      </w:r>
      <w:r w:rsidR="00317421" w:rsidRPr="00317421">
        <w:rPr>
          <w:rStyle w:val="Strong"/>
          <w:rFonts w:ascii="Arial" w:hAnsi="Arial" w:cs="Arial"/>
          <w:color w:val="363636"/>
        </w:rPr>
        <w:t xml:space="preserve"> submitted by AAUW to the 116</w:t>
      </w:r>
      <w:r w:rsidR="00317421" w:rsidRPr="00317421">
        <w:rPr>
          <w:rStyle w:val="Strong"/>
          <w:rFonts w:ascii="Arial" w:hAnsi="Arial" w:cs="Arial"/>
          <w:color w:val="363636"/>
          <w:vertAlign w:val="superscript"/>
        </w:rPr>
        <w:t>th</w:t>
      </w:r>
      <w:r w:rsidR="00317421" w:rsidRPr="00317421">
        <w:rPr>
          <w:rStyle w:val="Strong"/>
          <w:rFonts w:ascii="Arial" w:hAnsi="Arial" w:cs="Arial"/>
          <w:color w:val="363636"/>
        </w:rPr>
        <w:t xml:space="preserve"> Congress</w:t>
      </w:r>
    </w:p>
    <w:p w:rsidR="005A515D" w:rsidRPr="006F5CE1" w:rsidRDefault="008E4B1E" w:rsidP="005A515D">
      <w:pPr>
        <w:pStyle w:val="NormalWeb"/>
        <w:shd w:val="clear" w:color="auto" w:fill="FFFFFF"/>
        <w:spacing w:before="0" w:beforeAutospacing="0" w:after="240" w:afterAutospacing="0"/>
        <w:rPr>
          <w:rFonts w:ascii="Arial" w:hAnsi="Arial" w:cs="Arial"/>
          <w:color w:val="363636"/>
        </w:rPr>
      </w:pPr>
      <w:hyperlink r:id="rId22" w:tgtFrame="_blank" w:history="1">
        <w:r w:rsidR="005A515D" w:rsidRPr="006F5CE1">
          <w:rPr>
            <w:rStyle w:val="Hyperlink"/>
            <w:rFonts w:ascii="Arial" w:hAnsi="Arial" w:cs="Arial"/>
            <w:color w:val="8B2346"/>
            <w:u w:val="none"/>
          </w:rPr>
          <w:t>Letter to Department of Education Reiterating the Request for an Extension of the Comment Period for the</w:t>
        </w:r>
        <w:r w:rsidR="006F5CE1">
          <w:rPr>
            <w:rStyle w:val="Hyperlink"/>
            <w:rFonts w:ascii="Arial" w:hAnsi="Arial" w:cs="Arial"/>
            <w:color w:val="8B2346"/>
            <w:u w:val="none"/>
          </w:rPr>
          <w:t xml:space="preserve"> </w:t>
        </w:r>
        <w:r w:rsidR="005A515D" w:rsidRPr="006F5CE1">
          <w:rPr>
            <w:rStyle w:val="Hyperlink"/>
            <w:rFonts w:ascii="Arial" w:hAnsi="Arial" w:cs="Arial"/>
            <w:color w:val="8B2346"/>
            <w:u w:val="none"/>
          </w:rPr>
          <w:t>Title IX Notice of Proposed Rulemaking</w:t>
        </w:r>
      </w:hyperlink>
      <w:r w:rsidR="005A515D" w:rsidRPr="006F5CE1">
        <w:rPr>
          <w:rFonts w:ascii="Arial" w:hAnsi="Arial" w:cs="Arial"/>
          <w:color w:val="363636"/>
        </w:rPr>
        <w:t> (1/23/19)</w:t>
      </w:r>
    </w:p>
    <w:p w:rsidR="005A515D" w:rsidRPr="006F5CE1" w:rsidRDefault="008E4B1E" w:rsidP="005A515D">
      <w:pPr>
        <w:pStyle w:val="NormalWeb"/>
        <w:shd w:val="clear" w:color="auto" w:fill="FFFFFF"/>
        <w:spacing w:before="0" w:beforeAutospacing="0" w:after="240" w:afterAutospacing="0"/>
        <w:rPr>
          <w:rFonts w:ascii="Arial" w:hAnsi="Arial" w:cs="Arial"/>
          <w:color w:val="363636"/>
        </w:rPr>
      </w:pPr>
      <w:hyperlink r:id="rId23" w:tgtFrame="_blank" w:history="1">
        <w:r w:rsidR="005A515D" w:rsidRPr="006F5CE1">
          <w:rPr>
            <w:rStyle w:val="Hyperlink"/>
            <w:rFonts w:ascii="Arial" w:hAnsi="Arial" w:cs="Arial"/>
            <w:color w:val="8B2346"/>
            <w:u w:val="none"/>
          </w:rPr>
          <w:t>AAUW Comments to Department of Education Opposing Proposed Regulatory Changes Regarding Title IX</w:t>
        </w:r>
      </w:hyperlink>
      <w:r w:rsidR="005A515D" w:rsidRPr="006F5CE1">
        <w:rPr>
          <w:rFonts w:ascii="Arial" w:hAnsi="Arial" w:cs="Arial"/>
          <w:color w:val="363636"/>
        </w:rPr>
        <w:t> (1/30/19)</w:t>
      </w:r>
    </w:p>
    <w:p w:rsidR="005A515D" w:rsidRPr="006F5CE1" w:rsidRDefault="008E4B1E" w:rsidP="005A515D">
      <w:pPr>
        <w:pStyle w:val="NormalWeb"/>
        <w:shd w:val="clear" w:color="auto" w:fill="FFFFFF"/>
        <w:spacing w:before="0" w:beforeAutospacing="0" w:after="240" w:afterAutospacing="0"/>
        <w:rPr>
          <w:rFonts w:ascii="Arial" w:hAnsi="Arial" w:cs="Arial"/>
          <w:color w:val="363636"/>
        </w:rPr>
      </w:pPr>
      <w:hyperlink r:id="rId24" w:tgtFrame="_blank" w:history="1">
        <w:r w:rsidR="005A515D" w:rsidRPr="006F5CE1">
          <w:rPr>
            <w:rStyle w:val="Hyperlink"/>
            <w:rFonts w:ascii="Arial" w:hAnsi="Arial" w:cs="Arial"/>
            <w:color w:val="8B2346"/>
            <w:u w:val="none"/>
          </w:rPr>
          <w:t>AAUW Member and Supporter Comments to Department of Education Opposing Proposed Regulatory Changes Regarding Title IX</w:t>
        </w:r>
      </w:hyperlink>
      <w:r w:rsidR="005A515D" w:rsidRPr="006F5CE1">
        <w:rPr>
          <w:rFonts w:ascii="Arial" w:hAnsi="Arial" w:cs="Arial"/>
          <w:color w:val="363636"/>
        </w:rPr>
        <w:t> (1/30/19)</w:t>
      </w:r>
    </w:p>
    <w:p w:rsidR="005A515D" w:rsidRPr="006F5CE1" w:rsidRDefault="008E4B1E" w:rsidP="005A515D">
      <w:pPr>
        <w:pStyle w:val="NormalWeb"/>
        <w:shd w:val="clear" w:color="auto" w:fill="FFFFFF"/>
        <w:spacing w:before="0" w:beforeAutospacing="0" w:after="240" w:afterAutospacing="0"/>
        <w:rPr>
          <w:rFonts w:ascii="Arial" w:hAnsi="Arial" w:cs="Arial"/>
          <w:color w:val="363636"/>
        </w:rPr>
      </w:pPr>
      <w:hyperlink r:id="rId25" w:tgtFrame="_blank" w:history="1">
        <w:r w:rsidR="005A515D" w:rsidRPr="006F5CE1">
          <w:rPr>
            <w:rStyle w:val="Hyperlink"/>
            <w:rFonts w:ascii="Arial" w:hAnsi="Arial" w:cs="Arial"/>
            <w:color w:val="8B2346"/>
            <w:u w:val="none"/>
          </w:rPr>
          <w:t>National Coalition for Women and Girls in Education Comments to Department of Education Opposing Proposed Regulatory Changes Regarding Title IX</w:t>
        </w:r>
      </w:hyperlink>
      <w:r w:rsidR="005A515D" w:rsidRPr="006F5CE1">
        <w:rPr>
          <w:rFonts w:ascii="Arial" w:hAnsi="Arial" w:cs="Arial"/>
          <w:color w:val="363636"/>
        </w:rPr>
        <w:t> (1/30/19)</w:t>
      </w:r>
    </w:p>
    <w:p w:rsidR="005A515D" w:rsidRPr="006F5CE1" w:rsidRDefault="008E4B1E" w:rsidP="005A515D">
      <w:pPr>
        <w:pStyle w:val="NormalWeb"/>
        <w:shd w:val="clear" w:color="auto" w:fill="FFFFFF"/>
        <w:spacing w:before="0" w:beforeAutospacing="0" w:after="240" w:afterAutospacing="0"/>
        <w:rPr>
          <w:rFonts w:ascii="Arial" w:hAnsi="Arial" w:cs="Arial"/>
          <w:color w:val="363636"/>
        </w:rPr>
      </w:pPr>
      <w:hyperlink r:id="rId26" w:tgtFrame="_blank" w:history="1">
        <w:r w:rsidR="005A515D" w:rsidRPr="006F5CE1">
          <w:rPr>
            <w:rStyle w:val="Hyperlink"/>
            <w:rFonts w:ascii="Arial" w:hAnsi="Arial" w:cs="Arial"/>
            <w:color w:val="8B2346"/>
            <w:u w:val="none"/>
          </w:rPr>
          <w:t>Comments to Department of Education Opposing Proposed Regulatory Changes Regarding Title IX</w:t>
        </w:r>
      </w:hyperlink>
      <w:r w:rsidR="005A515D" w:rsidRPr="006F5CE1">
        <w:rPr>
          <w:rFonts w:ascii="Arial" w:hAnsi="Arial" w:cs="Arial"/>
          <w:color w:val="363636"/>
        </w:rPr>
        <w:t> (1/30/19)</w:t>
      </w:r>
    </w:p>
    <w:p w:rsidR="005A515D" w:rsidRPr="006F5CE1" w:rsidRDefault="005A515D" w:rsidP="00233E02">
      <w:pPr>
        <w:jc w:val="center"/>
        <w:rPr>
          <w:rFonts w:cs="Arial"/>
          <w:b/>
          <w:bCs/>
          <w:color w:val="31849B" w:themeColor="accent5" w:themeShade="BF"/>
          <w:sz w:val="24"/>
          <w:szCs w:val="24"/>
        </w:rPr>
      </w:pPr>
    </w:p>
    <w:p w:rsidR="00745B28" w:rsidRPr="009F32C5" w:rsidRDefault="00745B28" w:rsidP="00233E02">
      <w:pPr>
        <w:jc w:val="center"/>
        <w:rPr>
          <w:b/>
          <w:color w:val="31849B" w:themeColor="accent5" w:themeShade="BF"/>
          <w:sz w:val="44"/>
          <w:szCs w:val="44"/>
        </w:rPr>
      </w:pPr>
    </w:p>
    <w:p w:rsidR="000439EA" w:rsidRPr="00B92874" w:rsidRDefault="008E4B1E" w:rsidP="00041553">
      <w:pPr>
        <w:pStyle w:val="NormalWeb"/>
        <w:ind w:left="2160" w:firstLine="720"/>
        <w:rPr>
          <w:rFonts w:ascii="Arial" w:hAnsi="Arial" w:cs="Arial"/>
          <w:b/>
          <w:color w:val="31849B" w:themeColor="accent5" w:themeShade="BF"/>
          <w:sz w:val="44"/>
          <w:szCs w:val="44"/>
        </w:rPr>
      </w:pPr>
      <w:hyperlink r:id="rId27" w:tgtFrame="_blank" w:history="1">
        <w:r w:rsidR="008B60E6" w:rsidRPr="00B92874">
          <w:rPr>
            <w:rStyle w:val="Hyperlink"/>
            <w:rFonts w:ascii="Arial" w:hAnsi="Arial" w:cs="Arial"/>
            <w:b/>
            <w:color w:val="31849B" w:themeColor="accent5" w:themeShade="BF"/>
            <w:sz w:val="44"/>
            <w:szCs w:val="44"/>
            <w:shd w:val="clear" w:color="auto" w:fill="FFFFFF"/>
          </w:rPr>
          <w:t>Work Smart Online</w:t>
        </w:r>
      </w:hyperlink>
    </w:p>
    <w:p w:rsidR="008B60E6" w:rsidRPr="00041553" w:rsidRDefault="008B60E6" w:rsidP="008B60E6">
      <w:pPr>
        <w:pStyle w:val="NormalWeb"/>
        <w:shd w:val="clear" w:color="auto" w:fill="FFFFFF"/>
        <w:spacing w:before="0" w:beforeAutospacing="0" w:after="300" w:afterAutospacing="0"/>
        <w:textAlignment w:val="baseline"/>
        <w:rPr>
          <w:rFonts w:ascii="Arial" w:hAnsi="Arial" w:cs="Arial"/>
          <w:sz w:val="28"/>
          <w:szCs w:val="28"/>
        </w:rPr>
      </w:pPr>
      <w:r w:rsidRPr="00041553">
        <w:rPr>
          <w:rFonts w:ascii="Arial" w:hAnsi="Arial" w:cs="Arial"/>
          <w:color w:val="2A3039"/>
          <w:sz w:val="28"/>
          <w:szCs w:val="28"/>
        </w:rPr>
        <w:t xml:space="preserve">The Salary Negotiation Program is designed to empower women with the skills and confidence to negotiate for fair pay. Participants learn how to research competitive salaries, articulate their skills, qualifications and experience, and ask for — and get — the pay they deserve.  Take the training yourself and then introduce at least one other person – a child or grandchild or friend to the training.   It’s available at </w:t>
      </w:r>
      <w:hyperlink r:id="rId28" w:history="1">
        <w:r w:rsidRPr="00041553">
          <w:rPr>
            <w:rStyle w:val="Hyperlink"/>
            <w:rFonts w:ascii="Arial" w:hAnsi="Arial" w:cs="Arial"/>
            <w:sz w:val="28"/>
            <w:szCs w:val="28"/>
          </w:rPr>
          <w:t>https://salary.aauw.org/salary-negotiation/</w:t>
        </w:r>
      </w:hyperlink>
    </w:p>
    <w:p w:rsidR="0089569A" w:rsidRPr="0089569A" w:rsidRDefault="0089569A" w:rsidP="0089569A">
      <w:pPr>
        <w:rPr>
          <w:sz w:val="28"/>
          <w:szCs w:val="28"/>
        </w:rPr>
      </w:pPr>
      <w:bookmarkStart w:id="2" w:name="_Hlk1650983"/>
    </w:p>
    <w:bookmarkEnd w:id="1"/>
    <w:bookmarkEnd w:id="2"/>
    <w:p w:rsidR="00312B4C" w:rsidRPr="00B92874" w:rsidRDefault="00312B4C" w:rsidP="00312B4C">
      <w:pPr>
        <w:rPr>
          <w:rFonts w:cs="Arial"/>
          <w:b/>
          <w:color w:val="31849B" w:themeColor="accent5" w:themeShade="BF"/>
          <w:sz w:val="44"/>
          <w:szCs w:val="44"/>
        </w:rPr>
      </w:pPr>
      <w:r w:rsidRPr="00B92874">
        <w:rPr>
          <w:rFonts w:cs="Arial"/>
          <w:b/>
          <w:color w:val="31849B" w:themeColor="accent5" w:themeShade="BF"/>
          <w:sz w:val="44"/>
          <w:szCs w:val="44"/>
        </w:rPr>
        <w:t>BECOME A TWO-MINUTE ACTIVIST</w:t>
      </w:r>
    </w:p>
    <w:p w:rsidR="00312B4C" w:rsidRPr="00312B4C" w:rsidRDefault="00312B4C" w:rsidP="00312B4C">
      <w:pPr>
        <w:jc w:val="center"/>
        <w:rPr>
          <w:rFonts w:cs="Arial"/>
          <w:b/>
          <w:sz w:val="24"/>
          <w:szCs w:val="24"/>
        </w:rPr>
      </w:pPr>
    </w:p>
    <w:p w:rsidR="00312B4C" w:rsidRPr="005A4FD2" w:rsidRDefault="00312B4C" w:rsidP="00312B4C">
      <w:pPr>
        <w:rPr>
          <w:rFonts w:cs="Arial"/>
          <w:sz w:val="28"/>
          <w:szCs w:val="28"/>
        </w:rPr>
      </w:pPr>
      <w:r w:rsidRPr="005A4FD2">
        <w:rPr>
          <w:rFonts w:cs="Arial"/>
          <w:b/>
          <w:sz w:val="28"/>
          <w:szCs w:val="28"/>
        </w:rPr>
        <w:t>Action Network</w:t>
      </w:r>
      <w:r w:rsidRPr="005A4FD2">
        <w:rPr>
          <w:rFonts w:cs="Arial"/>
          <w:sz w:val="28"/>
          <w:szCs w:val="28"/>
        </w:rPr>
        <w:t xml:space="preserve"> is the cornerstone of AAUW’s e-advocacy efforts.  By signing up, you will join </w:t>
      </w:r>
      <w:r w:rsidRPr="005A4FD2">
        <w:rPr>
          <w:rFonts w:cs="Arial"/>
          <w:b/>
          <w:sz w:val="28"/>
          <w:szCs w:val="28"/>
        </w:rPr>
        <w:t>AAUW Action Network</w:t>
      </w:r>
      <w:r w:rsidRPr="005A4FD2">
        <w:rPr>
          <w:rFonts w:cs="Arial"/>
          <w:sz w:val="28"/>
          <w:szCs w:val="28"/>
        </w:rPr>
        <w:t xml:space="preserve"> and receive urgent e-mail notices to contact your elected officials.  With our online Two-Minute Activist tool, it takes just minutes to make your voice heard!</w:t>
      </w:r>
    </w:p>
    <w:p w:rsidR="00312B4C" w:rsidRPr="005A4FD2" w:rsidRDefault="00312B4C" w:rsidP="00312B4C">
      <w:pPr>
        <w:rPr>
          <w:rFonts w:cs="Arial"/>
          <w:sz w:val="28"/>
          <w:szCs w:val="28"/>
        </w:rPr>
      </w:pPr>
    </w:p>
    <w:p w:rsidR="00312B4C" w:rsidRDefault="00312B4C" w:rsidP="00312B4C">
      <w:pPr>
        <w:rPr>
          <w:rFonts w:cs="Arial"/>
          <w:sz w:val="24"/>
          <w:szCs w:val="24"/>
        </w:rPr>
      </w:pPr>
      <w:r w:rsidRPr="005A4FD2">
        <w:rPr>
          <w:rFonts w:cs="Arial"/>
          <w:sz w:val="28"/>
          <w:szCs w:val="28"/>
        </w:rPr>
        <w:t xml:space="preserve">To sign up, go to </w:t>
      </w:r>
      <w:hyperlink r:id="rId29" w:history="1">
        <w:r w:rsidRPr="005A4FD2">
          <w:rPr>
            <w:rStyle w:val="Hyperlink"/>
            <w:rFonts w:cs="Arial"/>
            <w:color w:val="auto"/>
            <w:sz w:val="28"/>
            <w:szCs w:val="28"/>
          </w:rPr>
          <w:t>www.aauw.org</w:t>
        </w:r>
      </w:hyperlink>
      <w:r w:rsidRPr="005A4FD2">
        <w:rPr>
          <w:rFonts w:cs="Arial"/>
          <w:sz w:val="28"/>
          <w:szCs w:val="28"/>
        </w:rPr>
        <w:t>.  Scroll down on right side of screen to “TAKE ACTION.”  Click on and then scroll down to “Become a Two-Minute Activist” and register</w:t>
      </w:r>
      <w:r w:rsidRPr="00142AFF">
        <w:rPr>
          <w:rFonts w:cs="Arial"/>
          <w:sz w:val="24"/>
          <w:szCs w:val="24"/>
        </w:rPr>
        <w:t>.</w:t>
      </w:r>
    </w:p>
    <w:p w:rsidR="0084212F" w:rsidRDefault="0084212F" w:rsidP="00312B4C">
      <w:pPr>
        <w:rPr>
          <w:rFonts w:cs="Arial"/>
          <w:sz w:val="24"/>
          <w:szCs w:val="24"/>
        </w:rPr>
      </w:pPr>
    </w:p>
    <w:p w:rsidR="00861AAC" w:rsidRPr="00815731" w:rsidRDefault="008E4B1E" w:rsidP="00861AAC">
      <w:pPr>
        <w:jc w:val="center"/>
        <w:rPr>
          <w:b/>
          <w:color w:val="31849B" w:themeColor="accent5" w:themeShade="BF"/>
          <w:sz w:val="44"/>
          <w:szCs w:val="44"/>
        </w:rPr>
      </w:pPr>
      <w:r w:rsidRPr="008E4B1E">
        <w:rPr>
          <w:rFonts w:cs="Arial"/>
          <w:b/>
          <w:i/>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73.6pt;margin-top:126pt;width:224.4pt;height:148.2pt;z-index:25189888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" o:allowincell="f" filled="f" strokecolor="#622423" strokeweight="6pt">
            <v:stroke linestyle="thickThin"/>
            <v:textbox inset="10.8pt,7.2pt,10.8pt,7.2pt">
              <w:txbxContent>
                <w:p w:rsidR="005C0804" w:rsidRPr="00243655" w:rsidRDefault="005C0804" w:rsidP="005C0804">
                  <w:pPr>
                    <w:pStyle w:val="PlainText"/>
                    <w:rPr>
                      <w:rFonts w:ascii="Arial" w:hAnsi="Arial" w:cs="Arial"/>
                      <w:b/>
                      <w:i/>
                      <w:sz w:val="28"/>
                      <w:szCs w:val="28"/>
                    </w:rPr>
                  </w:pPr>
                  <w:r w:rsidRPr="0024463B">
                    <w:rPr>
                      <w:rFonts w:ascii="Arial" w:hAnsi="Arial" w:cs="Arial"/>
                      <w:b/>
                      <w:i/>
                      <w:color w:val="31849B" w:themeColor="accent5" w:themeShade="BF"/>
                      <w:sz w:val="28"/>
                      <w:szCs w:val="28"/>
                    </w:rPr>
                    <w:t>GREAT DECISIONS</w:t>
                  </w:r>
                  <w:r w:rsidRPr="00243655">
                    <w:rPr>
                      <w:rFonts w:ascii="Arial" w:hAnsi="Arial" w:cs="Arial"/>
                      <w:b/>
                      <w:i/>
                      <w:sz w:val="28"/>
                      <w:szCs w:val="28"/>
                    </w:rPr>
                    <w:t xml:space="preserve"> </w:t>
                  </w:r>
                </w:p>
                <w:p w:rsidR="005C0804" w:rsidRDefault="005C0804" w:rsidP="005C0804">
                  <w:pPr>
                    <w:pStyle w:val="PlainText"/>
                  </w:pPr>
                </w:p>
                <w:p w:rsidR="005C0804" w:rsidRPr="009A46A8" w:rsidRDefault="005C0804" w:rsidP="005C0804">
                  <w:pPr>
                    <w:pStyle w:val="PlainText"/>
                    <w:rPr>
                      <w:rFonts w:ascii="Arial" w:hAnsi="Arial" w:cs="Arial"/>
                      <w:sz w:val="28"/>
                      <w:szCs w:val="28"/>
                    </w:rPr>
                  </w:pPr>
                  <w:r w:rsidRPr="009A46A8">
                    <w:rPr>
                      <w:rFonts w:ascii="Arial" w:hAnsi="Arial" w:cs="Arial"/>
                      <w:sz w:val="28"/>
                      <w:szCs w:val="28"/>
                    </w:rPr>
                    <w:t xml:space="preserve">Marianne Jacobs </w:t>
                  </w:r>
                </w:p>
                <w:p w:rsidR="005C0804" w:rsidRPr="009A46A8" w:rsidRDefault="008E4B1E" w:rsidP="005C0804">
                  <w:pPr>
                    <w:pStyle w:val="PlainText"/>
                    <w:rPr>
                      <w:rFonts w:ascii="Arial" w:hAnsi="Arial" w:cs="Arial"/>
                      <w:sz w:val="28"/>
                      <w:szCs w:val="28"/>
                    </w:rPr>
                  </w:pPr>
                  <w:hyperlink r:id="rId30" w:history="1">
                    <w:r w:rsidR="005C0804" w:rsidRPr="009A46A8">
                      <w:rPr>
                        <w:rStyle w:val="Hyperlink"/>
                        <w:rFonts w:ascii="Arial" w:hAnsi="Arial" w:cs="Arial"/>
                        <w:sz w:val="28"/>
                        <w:szCs w:val="28"/>
                      </w:rPr>
                      <w:t>mariannejacobs@verizon.net</w:t>
                    </w:r>
                  </w:hyperlink>
                  <w:r w:rsidR="005C0804" w:rsidRPr="009A46A8">
                    <w:rPr>
                      <w:rFonts w:ascii="Arial" w:hAnsi="Arial" w:cs="Arial"/>
                      <w:sz w:val="28"/>
                      <w:szCs w:val="28"/>
                    </w:rPr>
                    <w:t xml:space="preserve"> </w:t>
                  </w:r>
                </w:p>
                <w:p w:rsidR="005C0804" w:rsidRPr="00900868" w:rsidRDefault="005C0804" w:rsidP="005C0804">
                  <w:pPr>
                    <w:rPr>
                      <w:rFonts w:ascii="Calibri" w:hAnsi="Calibri"/>
                      <w:sz w:val="28"/>
                      <w:szCs w:val="28"/>
                    </w:rPr>
                  </w:pPr>
                </w:p>
                <w:p w:rsidR="008673F8" w:rsidRDefault="003572FA" w:rsidP="008673F8">
                  <w:pPr>
                    <w:spacing w:after="240"/>
                    <w:rPr>
                      <w:rFonts w:ascii="Calibri" w:hAnsi="Calibri"/>
                    </w:rPr>
                  </w:pPr>
                  <w:r>
                    <w:t xml:space="preserve">The November meeting is on </w:t>
                  </w:r>
                  <w:r w:rsidR="00886CA0">
                    <w:t>November 15</w:t>
                  </w:r>
                  <w:r>
                    <w:t xml:space="preserve"> at the home of Ella </w:t>
                  </w:r>
                  <w:r w:rsidR="00886CA0">
                    <w:t>I</w:t>
                  </w:r>
                  <w:r>
                    <w:t>ams</w:t>
                  </w:r>
                  <w:r w:rsidR="00886CA0">
                    <w:t xml:space="preserve">.  </w:t>
                  </w:r>
                  <w:r w:rsidR="008673F8" w:rsidRPr="00886CA0">
                    <w:rPr>
                      <w:szCs w:val="22"/>
                    </w:rPr>
                    <w:t>All members are welcome</w:t>
                  </w:r>
                  <w:r w:rsidR="0016469A">
                    <w:rPr>
                      <w:sz w:val="28"/>
                      <w:szCs w:val="28"/>
                    </w:rPr>
                    <w:t>.</w:t>
                  </w:r>
                </w:p>
                <w:p w:rsidR="002205BC" w:rsidRPr="002205BC" w:rsidRDefault="002205BC" w:rsidP="002205BC">
                  <w:pPr>
                    <w:rPr>
                      <w:rFonts w:ascii="Calibri" w:hAnsi="Calibri"/>
                      <w:sz w:val="28"/>
                      <w:szCs w:val="28"/>
                    </w:rPr>
                  </w:pPr>
                </w:p>
                <w:p w:rsidR="005C0804" w:rsidRPr="002205BC" w:rsidRDefault="005C0804" w:rsidP="005C0804">
                  <w:pPr>
                    <w:pStyle w:val="PlainText"/>
                    <w:rPr>
                      <w:rFonts w:ascii="Arial" w:hAnsi="Arial" w:cs="Arial"/>
                      <w:sz w:val="28"/>
                      <w:szCs w:val="28"/>
                    </w:rPr>
                  </w:pPr>
                </w:p>
              </w:txbxContent>
            </v:textbox>
            <w10:wrap type="square" anchorx="margin" anchory="page"/>
          </v:shape>
        </w:pict>
      </w:r>
      <w:r w:rsidRPr="008E4B1E">
        <w:rPr>
          <w:rFonts w:cs="Arial"/>
          <w:b/>
          <w:i/>
          <w:noProof/>
          <w:color w:val="000000" w:themeColor="text1"/>
          <w:sz w:val="28"/>
          <w:szCs w:val="28"/>
        </w:rPr>
        <w:pict>
          <v:shape id="_x0000_s1027" type="#_x0000_t202" style="position:absolute;left:0;text-align:left;margin-left:-38.4pt;margin-top:41.75pt;width:296.4pt;height:286.8pt;z-index:251885568;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" o:allowincell="f" filled="f" strokecolor="#622423" strokeweight="6pt">
            <v:stroke linestyle="thickThin"/>
            <v:textbox inset="10.8pt,7.2pt,10.8pt,7.2pt">
              <w:txbxContent>
                <w:p w:rsidR="00503562" w:rsidRPr="00503562" w:rsidRDefault="005712FF" w:rsidP="00503562">
                  <w:pPr>
                    <w:rPr>
                      <w:sz w:val="28"/>
                      <w:szCs w:val="28"/>
                    </w:rPr>
                  </w:pPr>
                  <w:r w:rsidRPr="00882286">
                    <w:rPr>
                      <w:rFonts w:cs="Arial"/>
                      <w:b/>
                      <w:color w:val="31849B" w:themeColor="accent5" w:themeShade="BF"/>
                      <w:sz w:val="36"/>
                      <w:szCs w:val="36"/>
                    </w:rPr>
                    <w:t>T</w:t>
                  </w:r>
                  <w:r w:rsidR="00BA302E" w:rsidRPr="00882286">
                    <w:rPr>
                      <w:rFonts w:cs="Arial"/>
                      <w:b/>
                      <w:color w:val="31849B" w:themeColor="accent5" w:themeShade="BF"/>
                      <w:sz w:val="36"/>
                      <w:szCs w:val="36"/>
                    </w:rPr>
                    <w:t xml:space="preserve">he Afternoon Literature </w:t>
                  </w:r>
                </w:p>
                <w:p w:rsidR="00BA302E" w:rsidRDefault="00BA302E" w:rsidP="00BA302E">
                  <w:pPr>
                    <w:widowControl/>
                    <w:overflowPunct/>
                    <w:autoSpaceDE/>
                    <w:autoSpaceDN/>
                    <w:adjustRightInd/>
                    <w:spacing w:after="240"/>
                    <w:textAlignment w:val="auto"/>
                    <w:rPr>
                      <w:rFonts w:cs="Arial"/>
                      <w:b/>
                      <w:color w:val="31849B" w:themeColor="accent5" w:themeShade="BF"/>
                      <w:sz w:val="36"/>
                      <w:szCs w:val="36"/>
                    </w:rPr>
                  </w:pPr>
                  <w:r w:rsidRPr="00882286">
                    <w:rPr>
                      <w:rFonts w:cs="Arial"/>
                      <w:b/>
                      <w:color w:val="31849B" w:themeColor="accent5" w:themeShade="BF"/>
                      <w:sz w:val="36"/>
                      <w:szCs w:val="36"/>
                    </w:rPr>
                    <w:t>Group</w:t>
                  </w:r>
                </w:p>
                <w:p w:rsidR="00503562" w:rsidRPr="00882286" w:rsidRDefault="00503562" w:rsidP="00BA302E">
                  <w:pPr>
                    <w:widowControl/>
                    <w:overflowPunct/>
                    <w:autoSpaceDE/>
                    <w:autoSpaceDN/>
                    <w:adjustRightInd/>
                    <w:spacing w:after="240"/>
                    <w:textAlignment w:val="auto"/>
                    <w:rPr>
                      <w:rFonts w:cs="Arial"/>
                      <w:b/>
                      <w:color w:val="31849B" w:themeColor="accent5" w:themeShade="BF"/>
                      <w:sz w:val="36"/>
                      <w:szCs w:val="36"/>
                    </w:rPr>
                  </w:pPr>
                  <w:r w:rsidRPr="00503562">
                    <w:rPr>
                      <w:sz w:val="28"/>
                      <w:szCs w:val="28"/>
                    </w:rPr>
                    <w:t>Margaret Schweitzer</w:t>
                  </w:r>
                  <w:r>
                    <w:rPr>
                      <w:sz w:val="28"/>
                      <w:szCs w:val="28"/>
                    </w:rPr>
                    <w:t xml:space="preserve"> </w:t>
                  </w:r>
                  <w:hyperlink r:id="rId31" w:history="1">
                    <w:r w:rsidRPr="00503562">
                      <w:rPr>
                        <w:rStyle w:val="Hyperlink"/>
                        <w:sz w:val="28"/>
                        <w:szCs w:val="28"/>
                      </w:rPr>
                      <w:t>margaretfschweitzer@gmail.com</w:t>
                    </w:r>
                  </w:hyperlink>
                  <w:r w:rsidRPr="00503562">
                    <w:rPr>
                      <w:sz w:val="28"/>
                      <w:szCs w:val="28"/>
                    </w:rPr>
                    <w:t> </w:t>
                  </w:r>
                </w:p>
                <w:p w:rsidR="00BE078B" w:rsidRDefault="00BE078B" w:rsidP="00BE078B">
                  <w:pPr>
                    <w:rPr>
                      <w:rFonts w:ascii="Calibri" w:hAnsi="Calibri"/>
                    </w:rPr>
                  </w:pPr>
                  <w:r>
                    <w:t>The AAUW Literature group will meet on Tuesday, </w:t>
                  </w:r>
                </w:p>
                <w:p w:rsidR="00BE078B" w:rsidRDefault="00BE078B" w:rsidP="00BE078B">
                  <w:r>
                    <w:t>November 19 at 1 p.m. at the home of Ella Iams. </w:t>
                  </w:r>
                </w:p>
                <w:p w:rsidR="00BE078B" w:rsidRDefault="00BE078B" w:rsidP="00BE078B">
                  <w:r>
                    <w:t>We will be discussing " A Man </w:t>
                  </w:r>
                  <w:r w:rsidR="00962C56">
                    <w:t>Called Ove</w:t>
                  </w:r>
                  <w:r>
                    <w:t>" by </w:t>
                  </w:r>
                </w:p>
                <w:p w:rsidR="00BE078B" w:rsidRDefault="00BE078B" w:rsidP="00BE078B">
                  <w:r>
                    <w:t>Frederick Brickman.  </w:t>
                  </w:r>
                </w:p>
                <w:p w:rsidR="00BE078B" w:rsidRDefault="00BE078B" w:rsidP="00BE078B">
                  <w:r>
                    <w:t>This is your chance to meet a grumpy, curmudgeon,</w:t>
                  </w:r>
                </w:p>
                <w:p w:rsidR="00BE078B" w:rsidRDefault="00BE078B" w:rsidP="00BE078B">
                  <w:r>
                    <w:t>with staunch principles, strict routines and a short fuse.</w:t>
                  </w:r>
                </w:p>
                <w:p w:rsidR="00BE078B" w:rsidRDefault="00BE078B" w:rsidP="00BE078B">
                  <w:r>
                    <w:t>He believes he is surrounded by idi</w:t>
                  </w:r>
                  <w:bookmarkStart w:id="3" w:name="_GoBack"/>
                  <w:r>
                    <w:t>ots.  What follows is</w:t>
                  </w:r>
                </w:p>
                <w:p w:rsidR="00BE078B" w:rsidRDefault="00BE078B" w:rsidP="00BE078B">
                  <w:r>
                    <w:t xml:space="preserve">a heartwarming tale of unkempt cats, unlikely friendships, and a community's </w:t>
                  </w:r>
                  <w:r w:rsidR="00962C56">
                    <w:t>reassessment.</w:t>
                  </w:r>
                </w:p>
                <w:p w:rsidR="00BE078B" w:rsidRDefault="00BE078B" w:rsidP="00BE078B">
                  <w:r>
                    <w:t xml:space="preserve">Ella's email is ella.iams@ </w:t>
                  </w:r>
                  <w:hyperlink r:id="rId32" w:history="1">
                    <w:r>
                      <w:rPr>
                        <w:rStyle w:val="Hyperlink"/>
                      </w:rPr>
                      <w:t>verizon.net</w:t>
                    </w:r>
                  </w:hyperlink>
                  <w:r>
                    <w:t>  All ar</w:t>
                  </w:r>
                  <w:bookmarkEnd w:id="3"/>
                  <w:r>
                    <w:t>e welcome!</w:t>
                  </w:r>
                </w:p>
                <w:p w:rsidR="00695D04" w:rsidRPr="0019413D" w:rsidRDefault="00695D04" w:rsidP="00695D04">
                  <w:pPr>
                    <w:rPr>
                      <w:sz w:val="28"/>
                      <w:szCs w:val="28"/>
                    </w:rPr>
                  </w:pPr>
                </w:p>
                <w:p w:rsidR="00BA302E" w:rsidRPr="00285FB5" w:rsidRDefault="00BA302E" w:rsidP="00444EE7">
                  <w:pPr>
                    <w:rPr>
                      <w:rStyle w:val="Hyperlink"/>
                      <w:rFonts w:cs="Arial"/>
                      <w:b/>
                      <w:color w:val="auto"/>
                      <w:sz w:val="28"/>
                      <w:szCs w:val="28"/>
                      <w:u w:val="none"/>
                    </w:rPr>
                  </w:pPr>
                </w:p>
              </w:txbxContent>
            </v:textbox>
            <w10:wrap type="square" anchorx="margin"/>
          </v:shape>
        </w:pict>
      </w:r>
      <w:r w:rsidR="00962C56">
        <w:rPr>
          <w:b/>
          <w:color w:val="31849B" w:themeColor="accent5" w:themeShade="BF"/>
          <w:sz w:val="44"/>
          <w:szCs w:val="44"/>
        </w:rPr>
        <w:t>I</w:t>
      </w:r>
      <w:r w:rsidR="00861AAC" w:rsidRPr="00815731">
        <w:rPr>
          <w:b/>
          <w:color w:val="31849B" w:themeColor="accent5" w:themeShade="BF"/>
          <w:sz w:val="44"/>
          <w:szCs w:val="44"/>
        </w:rPr>
        <w:t>nterest Groups</w:t>
      </w:r>
    </w:p>
    <w:p w:rsidR="005C0804" w:rsidRDefault="008E4B1E" w:rsidP="005712FF">
      <w:pPr>
        <w:rPr>
          <w:rStyle w:val="Hyperlink"/>
          <w:rFonts w:cs="Arial"/>
          <w:sz w:val="28"/>
          <w:szCs w:val="28"/>
        </w:rPr>
      </w:pPr>
      <w:r w:rsidRPr="008E4B1E">
        <w:rPr>
          <w:rFonts w:cs="Arial"/>
          <w:b/>
          <w:i/>
          <w:noProof/>
          <w:color w:val="000000" w:themeColor="text1"/>
          <w:sz w:val="28"/>
          <w:szCs w:val="28"/>
        </w:rPr>
        <w:pict>
          <v:shape id="_x0000_s1028" type="#_x0000_t202" style="position:absolute;margin-left:279.6pt;margin-top:0;width:216.6pt;height:179.4pt;flip:y;z-index:251912192;visibility:visible;mso-position-horizontal-relative:margin;mso-position-vertical:center;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" o:allowincell="f" filled="f" strokecolor="#622423" strokeweight="6pt">
            <v:stroke linestyle="thickThin"/>
            <v:textbox inset="10.8pt,7.2pt,10.8pt,7.2pt">
              <w:txbxContent>
                <w:p w:rsidR="0016469A" w:rsidRPr="00B92874" w:rsidRDefault="0016469A" w:rsidP="0016469A">
                  <w:pPr>
                    <w:widowControl/>
                    <w:overflowPunct/>
                    <w:autoSpaceDE/>
                    <w:autoSpaceDN/>
                    <w:adjustRightInd/>
                    <w:spacing w:after="240"/>
                    <w:textAlignment w:val="auto"/>
                    <w:rPr>
                      <w:rFonts w:cs="Arial"/>
                      <w:b/>
                      <w:i/>
                      <w:color w:val="31849B" w:themeColor="accent5" w:themeShade="BF"/>
                      <w:sz w:val="36"/>
                      <w:szCs w:val="36"/>
                    </w:rPr>
                  </w:pPr>
                  <w:r w:rsidRPr="00B92874">
                    <w:rPr>
                      <w:rFonts w:cs="Arial"/>
                      <w:b/>
                      <w:i/>
                      <w:color w:val="31849B" w:themeColor="accent5" w:themeShade="BF"/>
                      <w:sz w:val="36"/>
                      <w:szCs w:val="36"/>
                    </w:rPr>
                    <w:t>Le Groupe Français</w:t>
                  </w:r>
                </w:p>
                <w:p w:rsidR="0016469A" w:rsidRDefault="0016469A" w:rsidP="0016469A">
                  <w:pPr>
                    <w:rPr>
                      <w:sz w:val="28"/>
                      <w:szCs w:val="28"/>
                    </w:rPr>
                  </w:pPr>
                  <w:r w:rsidRPr="009A46A8">
                    <w:rPr>
                      <w:sz w:val="28"/>
                      <w:szCs w:val="28"/>
                    </w:rPr>
                    <w:t>Ruth Spivack</w:t>
                  </w:r>
                </w:p>
                <w:p w:rsidR="0016469A" w:rsidRDefault="008E4B1E" w:rsidP="0016469A">
                  <w:pPr>
                    <w:widowControl/>
                    <w:overflowPunct/>
                    <w:autoSpaceDE/>
                    <w:autoSpaceDN/>
                    <w:adjustRightInd/>
                    <w:spacing w:after="240"/>
                    <w:textAlignment w:val="auto"/>
                  </w:pPr>
                  <w:hyperlink r:id="rId33" w:history="1">
                    <w:r w:rsidR="0016469A" w:rsidRPr="009A46A8">
                      <w:rPr>
                        <w:rStyle w:val="Hyperlink"/>
                        <w:sz w:val="28"/>
                        <w:szCs w:val="28"/>
                      </w:rPr>
                      <w:t>raspivack@gmail.com</w:t>
                    </w:r>
                  </w:hyperlink>
                  <w:r w:rsidR="0016469A" w:rsidRPr="009A46A8">
                    <w:rPr>
                      <w:sz w:val="28"/>
                      <w:szCs w:val="28"/>
                    </w:rPr>
                    <w:t xml:space="preserve"> </w:t>
                  </w:r>
                </w:p>
                <w:p w:rsidR="0016469A" w:rsidRPr="0016469A" w:rsidRDefault="0016469A" w:rsidP="0016469A">
                  <w:pPr>
                    <w:rPr>
                      <w:rFonts w:ascii="Calibri" w:hAnsi="Calibri"/>
                      <w:sz w:val="28"/>
                      <w:szCs w:val="28"/>
                    </w:rPr>
                  </w:pPr>
                  <w:r w:rsidRPr="0016469A">
                    <w:rPr>
                      <w:sz w:val="28"/>
                      <w:szCs w:val="28"/>
                    </w:rPr>
                    <w:t>We will begin reading "Gigi" by Colette.</w:t>
                  </w:r>
                </w:p>
                <w:p w:rsidR="0016469A" w:rsidRPr="0016469A" w:rsidRDefault="0016469A" w:rsidP="0016469A">
                  <w:pPr>
                    <w:rPr>
                      <w:sz w:val="28"/>
                      <w:szCs w:val="28"/>
                    </w:rPr>
                  </w:pPr>
                  <w:r w:rsidRPr="0016469A">
                    <w:rPr>
                      <w:sz w:val="28"/>
                      <w:szCs w:val="28"/>
                    </w:rPr>
                    <w:t>Please contact Ruth Spivack for more information.  </w:t>
                  </w:r>
                </w:p>
                <w:p w:rsidR="0016469A" w:rsidRPr="009A46A8" w:rsidRDefault="0016469A" w:rsidP="0016469A">
                  <w:pPr>
                    <w:widowControl/>
                    <w:overflowPunct/>
                    <w:textAlignment w:val="auto"/>
                    <w:rPr>
                      <w:rFonts w:cs="Arial"/>
                      <w:color w:val="000000"/>
                      <w:sz w:val="28"/>
                      <w:szCs w:val="28"/>
                    </w:rPr>
                  </w:pPr>
                </w:p>
                <w:p w:rsidR="0016469A" w:rsidRPr="009A46A8" w:rsidRDefault="0016469A" w:rsidP="0016469A">
                  <w:pPr>
                    <w:widowControl/>
                    <w:overflowPunct/>
                    <w:autoSpaceDE/>
                    <w:autoSpaceDN/>
                    <w:adjustRightInd/>
                    <w:spacing w:after="240"/>
                    <w:textAlignment w:val="auto"/>
                    <w:rPr>
                      <w:rFonts w:cs="Arial"/>
                      <w:sz w:val="28"/>
                      <w:szCs w:val="28"/>
                    </w:rPr>
                  </w:pPr>
                </w:p>
                <w:p w:rsidR="0016469A" w:rsidRPr="00A1184F" w:rsidRDefault="0016469A" w:rsidP="0016469A">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6469A" w:rsidRPr="008615DB" w:rsidRDefault="0016469A" w:rsidP="0016469A">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p>
    <w:p w:rsidR="005C0804" w:rsidRDefault="005C0804" w:rsidP="005712FF">
      <w:pPr>
        <w:rPr>
          <w:rStyle w:val="Hyperlink"/>
          <w:rFonts w:cs="Arial"/>
          <w:sz w:val="28"/>
          <w:szCs w:val="28"/>
        </w:rPr>
      </w:pPr>
    </w:p>
    <w:p w:rsidR="005C0804" w:rsidRDefault="005C0804" w:rsidP="005712FF">
      <w:pPr>
        <w:rPr>
          <w:rStyle w:val="Hyperlink"/>
          <w:rFonts w:cs="Arial"/>
          <w:sz w:val="28"/>
          <w:szCs w:val="28"/>
        </w:rPr>
      </w:pPr>
    </w:p>
    <w:p w:rsidR="00BE6BFB" w:rsidRDefault="00BE6BFB" w:rsidP="004F5598">
      <w:pPr>
        <w:ind w:left="360"/>
        <w:rPr>
          <w:b/>
          <w:color w:val="31849B" w:themeColor="accent5" w:themeShade="BF"/>
          <w:sz w:val="40"/>
          <w:szCs w:val="40"/>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2E18" w:rsidRDefault="00012E18"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C47216" w:rsidRDefault="00C4721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EF2998" w:rsidRPr="00B92874" w:rsidRDefault="00EF2998" w:rsidP="0016469A">
      <w:pPr>
        <w:jc w:val="center"/>
        <w:rPr>
          <w:rFonts w:cstheme="minorHAnsi"/>
          <w:b/>
          <w:color w:val="31849B" w:themeColor="accent5" w:themeShade="BF"/>
          <w:sz w:val="44"/>
          <w:szCs w:val="44"/>
        </w:rPr>
      </w:pPr>
      <w:r w:rsidRPr="00B92874">
        <w:rPr>
          <w:rFonts w:cstheme="minorHAnsi"/>
          <w:b/>
          <w:color w:val="31849B" w:themeColor="accent5" w:themeShade="BF"/>
          <w:sz w:val="44"/>
          <w:szCs w:val="44"/>
        </w:rPr>
        <w:t>Upcoming State and National Events</w:t>
      </w:r>
    </w:p>
    <w:p w:rsidR="00EF2998" w:rsidRPr="00B92874" w:rsidRDefault="00EF2998" w:rsidP="00EF2998">
      <w:pPr>
        <w:rPr>
          <w:rFonts w:cstheme="minorHAnsi"/>
          <w:b/>
          <w:sz w:val="44"/>
          <w:szCs w:val="44"/>
        </w:rPr>
      </w:pPr>
    </w:p>
    <w:p w:rsidR="00C47216" w:rsidRPr="00503562" w:rsidRDefault="00EF2998" w:rsidP="00C47216">
      <w:pPr>
        <w:jc w:val="both"/>
        <w:rPr>
          <w:rFonts w:cstheme="minorHAnsi"/>
          <w:sz w:val="28"/>
          <w:szCs w:val="28"/>
        </w:rPr>
      </w:pPr>
      <w:r w:rsidRPr="00503562">
        <w:rPr>
          <w:rFonts w:cstheme="minorHAnsi"/>
          <w:sz w:val="28"/>
          <w:szCs w:val="28"/>
        </w:rPr>
        <w:t xml:space="preserve"> </w:t>
      </w:r>
    </w:p>
    <w:p w:rsidR="00C8065F" w:rsidRPr="00AA2AF8" w:rsidRDefault="00C8065F" w:rsidP="00EF2998">
      <w:pPr>
        <w:rPr>
          <w:rFonts w:cstheme="minorHAnsi"/>
          <w:b/>
          <w:sz w:val="28"/>
          <w:szCs w:val="28"/>
        </w:rPr>
      </w:pPr>
    </w:p>
    <w:p w:rsidR="00C8065F" w:rsidRPr="00503562" w:rsidRDefault="00C8065F" w:rsidP="00C8065F">
      <w:pPr>
        <w:rPr>
          <w:rFonts w:cstheme="minorHAnsi"/>
          <w:sz w:val="28"/>
          <w:szCs w:val="28"/>
        </w:rPr>
      </w:pPr>
      <w:r w:rsidRPr="00503562">
        <w:rPr>
          <w:rFonts w:cstheme="minorHAnsi"/>
          <w:b/>
          <w:sz w:val="28"/>
          <w:szCs w:val="28"/>
        </w:rPr>
        <w:t>November 23, 2019</w:t>
      </w:r>
      <w:r w:rsidRPr="00503562">
        <w:rPr>
          <w:rFonts w:cstheme="minorHAnsi"/>
          <w:sz w:val="28"/>
          <w:szCs w:val="28"/>
        </w:rPr>
        <w:t xml:space="preserve"> - Maryland</w:t>
      </w:r>
      <w:r w:rsidRPr="00503562">
        <w:rPr>
          <w:rFonts w:cstheme="minorHAnsi"/>
          <w:b/>
          <w:sz w:val="28"/>
          <w:szCs w:val="28"/>
        </w:rPr>
        <w:t xml:space="preserve"> Legislative Agenda for Women (MLAW) Fall Conference</w:t>
      </w:r>
      <w:r w:rsidRPr="00503562">
        <w:rPr>
          <w:rFonts w:cstheme="minorHAnsi"/>
          <w:sz w:val="28"/>
          <w:szCs w:val="28"/>
        </w:rPr>
        <w:t xml:space="preserve">. </w:t>
      </w:r>
      <w:r w:rsidR="008B60E6" w:rsidRPr="00503562">
        <w:rPr>
          <w:rFonts w:cstheme="minorHAnsi"/>
          <w:sz w:val="28"/>
          <w:szCs w:val="28"/>
        </w:rPr>
        <w:t xml:space="preserve">    </w:t>
      </w:r>
      <w:r w:rsidRPr="00503562">
        <w:rPr>
          <w:rFonts w:cstheme="minorHAnsi"/>
          <w:sz w:val="28"/>
          <w:szCs w:val="28"/>
        </w:rPr>
        <w:t xml:space="preserve">The MLAW Fall Agenda Conference will be held at Chesapeake Arts Center located at 194 </w:t>
      </w:r>
      <w:r w:rsidR="008B60E6" w:rsidRPr="00503562">
        <w:rPr>
          <w:rFonts w:cstheme="minorHAnsi"/>
          <w:sz w:val="28"/>
          <w:szCs w:val="28"/>
        </w:rPr>
        <w:t xml:space="preserve">  </w:t>
      </w:r>
      <w:r w:rsidRPr="00503562">
        <w:rPr>
          <w:rFonts w:cstheme="minorHAnsi"/>
          <w:sz w:val="28"/>
          <w:szCs w:val="28"/>
        </w:rPr>
        <w:t xml:space="preserve">Hammonds Lane in Brooklyn Park, MD.  </w:t>
      </w:r>
      <w:hyperlink r:id="rId34" w:history="1">
        <w:r w:rsidRPr="00503562">
          <w:rPr>
            <w:rStyle w:val="Hyperlink"/>
            <w:rFonts w:cstheme="minorHAnsi"/>
            <w:sz w:val="28"/>
            <w:szCs w:val="28"/>
          </w:rPr>
          <w:t>https://mdlegagendaforwomen.org/join-mlaw/</w:t>
        </w:r>
      </w:hyperlink>
      <w:r w:rsidRPr="00503562">
        <w:rPr>
          <w:rFonts w:cstheme="minorHAnsi"/>
          <w:sz w:val="28"/>
          <w:szCs w:val="28"/>
        </w:rPr>
        <w:t>.</w:t>
      </w:r>
    </w:p>
    <w:p w:rsidR="00C8065F" w:rsidRPr="00503562" w:rsidRDefault="00C8065F" w:rsidP="00EF2998">
      <w:pPr>
        <w:rPr>
          <w:rFonts w:cstheme="minorHAnsi"/>
          <w:sz w:val="28"/>
          <w:szCs w:val="28"/>
        </w:rPr>
      </w:pPr>
    </w:p>
    <w:p w:rsidR="00EF2998" w:rsidRDefault="00EF2998" w:rsidP="00EF2998">
      <w:pPr>
        <w:rPr>
          <w:rFonts w:cstheme="minorHAnsi"/>
          <w:sz w:val="24"/>
          <w:szCs w:val="24"/>
        </w:rPr>
      </w:pPr>
    </w:p>
    <w:p w:rsidR="00EF2998" w:rsidRDefault="00EF2998" w:rsidP="00EF2998">
      <w:pPr>
        <w:rPr>
          <w:rFonts w:cstheme="minorHAnsi"/>
          <w:sz w:val="24"/>
          <w:szCs w:val="24"/>
        </w:rPr>
      </w:pPr>
    </w:p>
    <w:p w:rsidR="00EF2998" w:rsidRPr="00012E18" w:rsidRDefault="00EF2998" w:rsidP="00EF2998">
      <w:pPr>
        <w:rPr>
          <w:sz w:val="28"/>
          <w:szCs w:val="28"/>
        </w:rPr>
      </w:pPr>
      <w:r w:rsidRPr="00012E18">
        <w:rPr>
          <w:rFonts w:cstheme="minorHAnsi"/>
          <w:b/>
          <w:sz w:val="28"/>
          <w:szCs w:val="28"/>
        </w:rPr>
        <w:t>The National Association of Commissions for Women (NACW) is conducting a national survey</w:t>
      </w:r>
      <w:r w:rsidRPr="00012E18">
        <w:rPr>
          <w:rFonts w:cstheme="minorHAnsi"/>
          <w:sz w:val="28"/>
          <w:szCs w:val="28"/>
        </w:rPr>
        <w:t xml:space="preserve"> asking women living in the U.S. about their top five issues or concerns, as women.  They want to be sure that the voices of the women of Maryland are included in this survey. The Marylander Summer 2019 6 questionnaire is anonymous, confidential and brief - it takes just a few minutes to complete - and it will give us important information that will help us advocate for the needs of women and girls.  </w:t>
      </w:r>
      <w:hyperlink r:id="rId35" w:history="1">
        <w:r w:rsidRPr="00012E18">
          <w:rPr>
            <w:rStyle w:val="Hyperlink"/>
            <w:rFonts w:cstheme="minorHAnsi"/>
            <w:sz w:val="28"/>
            <w:szCs w:val="28"/>
          </w:rPr>
          <w:t>https://docs.google.com/forms/d/e/1FAIpQLSch20HrXD013CQa2mvQtdeB4xHzwNVS5ikY9j6h3mnhnOLlxg/viewform</w:t>
        </w:r>
      </w:hyperlink>
    </w:p>
    <w:p w:rsidR="00EF2998" w:rsidRPr="00012E18" w:rsidRDefault="00EF2998" w:rsidP="00EF2998">
      <w:pPr>
        <w:rPr>
          <w:sz w:val="28"/>
          <w:szCs w:val="28"/>
        </w:rPr>
      </w:pPr>
    </w:p>
    <w:p w:rsidR="00AA2AF8" w:rsidRDefault="00AA2AF8" w:rsidP="00AA2AF8">
      <w:pPr>
        <w:widowControl/>
        <w:overflowPunct/>
        <w:textAlignment w:val="auto"/>
        <w:rPr>
          <w:rFonts w:cs="Arial"/>
          <w:color w:val="000000"/>
          <w:sz w:val="28"/>
          <w:szCs w:val="28"/>
        </w:rPr>
      </w:pPr>
      <w:r w:rsidRPr="00AA2AF8">
        <w:rPr>
          <w:rFonts w:cs="Arial"/>
          <w:b/>
          <w:bCs/>
          <w:color w:val="000000"/>
          <w:sz w:val="28"/>
          <w:szCs w:val="28"/>
        </w:rPr>
        <w:t xml:space="preserve">January 8, 2020- </w:t>
      </w:r>
      <w:r w:rsidRPr="00AA2AF8">
        <w:rPr>
          <w:rFonts w:cs="Arial"/>
          <w:color w:val="000000"/>
          <w:sz w:val="28"/>
          <w:szCs w:val="28"/>
        </w:rPr>
        <w:t xml:space="preserve">Coffee with the (Women’s) Caucus. AAUW will be the lead organizer once again for an opening day reception in Annapolis for members of the Women’s Caucus in Annapolis. </w:t>
      </w:r>
    </w:p>
    <w:p w:rsidR="00AA2AF8" w:rsidRPr="00AA2AF8" w:rsidRDefault="00AA2AF8" w:rsidP="00AA2AF8">
      <w:pPr>
        <w:widowControl/>
        <w:overflowPunct/>
        <w:textAlignment w:val="auto"/>
        <w:rPr>
          <w:rFonts w:cs="Arial"/>
          <w:color w:val="000000"/>
          <w:sz w:val="28"/>
          <w:szCs w:val="28"/>
        </w:rPr>
      </w:pPr>
    </w:p>
    <w:p w:rsidR="00EF2998" w:rsidRDefault="00AA2AF8" w:rsidP="00AA2AF8">
      <w:pPr>
        <w:rPr>
          <w:rFonts w:cs="Arial"/>
          <w:color w:val="000000"/>
          <w:sz w:val="28"/>
          <w:szCs w:val="28"/>
        </w:rPr>
      </w:pPr>
      <w:r w:rsidRPr="00AA2AF8">
        <w:rPr>
          <w:rFonts w:cs="Arial"/>
          <w:b/>
          <w:bCs/>
          <w:color w:val="000000"/>
          <w:sz w:val="28"/>
          <w:szCs w:val="28"/>
        </w:rPr>
        <w:t xml:space="preserve">January 26, 2020 </w:t>
      </w:r>
      <w:r w:rsidRPr="00AA2AF8">
        <w:rPr>
          <w:rFonts w:cs="Arial"/>
          <w:color w:val="000000"/>
          <w:sz w:val="28"/>
          <w:szCs w:val="28"/>
        </w:rPr>
        <w:t>- Montgomery County Commission for Women’s 40th Annual Women’s Legislative Briefing. The purpose of the briefing is to provide information on legislative issues of concern to women and families, including bills that will be introduced in the upcoming sessions of the Maryland General Assembly and U.S. Congress. AAUW MD is once again a proud sponsor of this event.</w:t>
      </w:r>
    </w:p>
    <w:p w:rsidR="00317421" w:rsidRDefault="00317421" w:rsidP="00AA2AF8">
      <w:pPr>
        <w:rPr>
          <w:rFonts w:cs="Arial"/>
          <w:color w:val="000000"/>
          <w:sz w:val="28"/>
          <w:szCs w:val="28"/>
        </w:rPr>
      </w:pPr>
    </w:p>
    <w:p w:rsidR="00317421" w:rsidRDefault="00317421" w:rsidP="00AA2AF8">
      <w:pPr>
        <w:rPr>
          <w:rFonts w:cs="Arial"/>
          <w:color w:val="000000"/>
          <w:sz w:val="28"/>
          <w:szCs w:val="28"/>
        </w:rPr>
      </w:pPr>
    </w:p>
    <w:p w:rsidR="00317421" w:rsidRDefault="00317421" w:rsidP="00AA2AF8">
      <w:pPr>
        <w:rPr>
          <w:rFonts w:cs="Arial"/>
          <w:color w:val="000000"/>
          <w:sz w:val="28"/>
          <w:szCs w:val="28"/>
        </w:rPr>
      </w:pPr>
    </w:p>
    <w:p w:rsidR="00317421" w:rsidRDefault="00317421" w:rsidP="00AA2AF8">
      <w:pPr>
        <w:rPr>
          <w:rFonts w:cs="Arial"/>
          <w:color w:val="000000"/>
          <w:sz w:val="28"/>
          <w:szCs w:val="28"/>
        </w:rPr>
      </w:pPr>
    </w:p>
    <w:p w:rsidR="00317421" w:rsidRPr="00317421" w:rsidRDefault="00317421" w:rsidP="00AA2AF8">
      <w:pPr>
        <w:rPr>
          <w:rFonts w:cs="Arial"/>
          <w:b/>
          <w:sz w:val="32"/>
          <w:szCs w:val="32"/>
        </w:rPr>
      </w:pPr>
      <w:r w:rsidRPr="00317421">
        <w:rPr>
          <w:rFonts w:cs="Arial"/>
          <w:b/>
          <w:sz w:val="32"/>
          <w:szCs w:val="32"/>
        </w:rPr>
        <w:t>Deadline for the December Newsletter is November 20.</w:t>
      </w:r>
    </w:p>
    <w:p w:rsidR="00EF2998" w:rsidRPr="00317421" w:rsidRDefault="00EF2998" w:rsidP="00EF2998">
      <w:pPr>
        <w:rPr>
          <w:rFonts w:cstheme="minorHAnsi"/>
          <w:b/>
          <w:sz w:val="32"/>
          <w:szCs w:val="32"/>
        </w:rPr>
      </w:pPr>
    </w:p>
    <w:p w:rsidR="00B32F19" w:rsidRDefault="00B32F19" w:rsidP="00B32F19">
      <w:pPr>
        <w:rPr>
          <w:b/>
          <w:color w:val="31849B" w:themeColor="accent5" w:themeShade="BF"/>
          <w:sz w:val="36"/>
          <w:szCs w:val="36"/>
        </w:rPr>
      </w:pPr>
    </w:p>
    <w:p w:rsidR="0050320E" w:rsidRDefault="008E4B1E" w:rsidP="0050320E">
      <w:pPr>
        <w:ind w:left="360"/>
        <w:rPr>
          <w:b/>
          <w:color w:val="31849B" w:themeColor="accent5" w:themeShade="BF"/>
          <w:sz w:val="40"/>
          <w:szCs w:val="40"/>
        </w:rPr>
      </w:pPr>
      <w:r w:rsidRPr="008E4B1E">
        <w:rPr>
          <w:rFonts w:cs="Arial"/>
          <w:b/>
          <w:noProof/>
          <w:color w:val="000000" w:themeColor="text1"/>
          <w:sz w:val="40"/>
          <w:szCs w:val="40"/>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36"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Pr>
          <w:b/>
          <w:color w:val="31849B" w:themeColor="accent5" w:themeShade="BF"/>
          <w:sz w:val="40"/>
          <w:szCs w:val="40"/>
        </w:rPr>
        <w:t>A</w:t>
      </w:r>
      <w:r w:rsidR="0050320E" w:rsidRPr="00B7757C">
        <w:rPr>
          <w:b/>
          <w:color w:val="31849B" w:themeColor="accent5" w:themeShade="BF"/>
          <w:sz w:val="40"/>
          <w:szCs w:val="40"/>
        </w:rPr>
        <w:t xml:space="preserve">AUW advances equity for women and girls through advocacy, education, philanthropy, and research. </w:t>
      </w:r>
    </w:p>
    <w:p w:rsidR="0050320E" w:rsidRDefault="0050320E" w:rsidP="0050320E">
      <w:pPr>
        <w:ind w:left="360"/>
        <w:rPr>
          <w:b/>
          <w:color w:val="31849B" w:themeColor="accent5" w:themeShade="BF"/>
          <w:sz w:val="40"/>
          <w:szCs w:val="40"/>
        </w:rPr>
      </w:pPr>
    </w:p>
    <w:p w:rsidR="0050320E" w:rsidRPr="00B7757C" w:rsidRDefault="0050320E" w:rsidP="0050320E">
      <w:pPr>
        <w:ind w:left="360"/>
        <w:rPr>
          <w:b/>
          <w:color w:val="31849B" w:themeColor="accent5" w:themeShade="BF"/>
          <w:sz w:val="28"/>
          <w:szCs w:val="28"/>
        </w:rPr>
      </w:pPr>
      <w:r>
        <w:rPr>
          <w:b/>
          <w:color w:val="31849B" w:themeColor="accent5" w:themeShade="BF"/>
          <w:sz w:val="28"/>
          <w:szCs w:val="28"/>
        </w:rPr>
        <w:t xml:space="preserve">AAUW Vision Statement: </w:t>
      </w:r>
      <w:r w:rsidRPr="00E10AC3">
        <w:rPr>
          <w:b/>
          <w:i/>
          <w:iCs/>
          <w:color w:val="31849B" w:themeColor="accent5" w:themeShade="BF"/>
          <w:sz w:val="28"/>
          <w:szCs w:val="28"/>
        </w:rPr>
        <w:t>AAUW will be a powerful advocate and visible leader in equity and education through res</w:t>
      </w:r>
      <w:r>
        <w:rPr>
          <w:b/>
          <w:i/>
          <w:iCs/>
          <w:color w:val="31849B" w:themeColor="accent5" w:themeShade="BF"/>
          <w:sz w:val="28"/>
          <w:szCs w:val="28"/>
        </w:rPr>
        <w:t>earch, philanthropy, and measur</w:t>
      </w:r>
      <w:r w:rsidRPr="00E10AC3">
        <w:rPr>
          <w:b/>
          <w:i/>
          <w:iCs/>
          <w:color w:val="31849B" w:themeColor="accent5" w:themeShade="BF"/>
          <w:sz w:val="28"/>
          <w:szCs w:val="28"/>
        </w:rPr>
        <w:t>able change in critical areas impacting the lives of women and girls</w:t>
      </w:r>
      <w:r>
        <w:rPr>
          <w:b/>
          <w:i/>
          <w:iCs/>
          <w:color w:val="31849B" w:themeColor="accent5" w:themeShade="BF"/>
          <w:sz w:val="28"/>
          <w:szCs w:val="28"/>
        </w:rPr>
        <w:t>.</w:t>
      </w:r>
    </w:p>
    <w:p w:rsidR="0050320E" w:rsidRDefault="0050320E" w:rsidP="0050320E">
      <w:pPr>
        <w:ind w:left="360"/>
        <w:rPr>
          <w:b/>
          <w:color w:val="31849B" w:themeColor="accent5" w:themeShade="BF"/>
          <w:sz w:val="28"/>
          <w:szCs w:val="28"/>
        </w:rPr>
      </w:pPr>
    </w:p>
    <w:p w:rsidR="0050320E" w:rsidRPr="004F5598" w:rsidRDefault="0050320E" w:rsidP="0050320E">
      <w:pPr>
        <w:ind w:left="360"/>
        <w:rPr>
          <w:b/>
          <w:sz w:val="28"/>
          <w:szCs w:val="28"/>
        </w:rPr>
      </w:pPr>
    </w:p>
    <w:p w:rsidR="0050320E" w:rsidRDefault="0050320E" w:rsidP="0050320E">
      <w:pPr>
        <w:tabs>
          <w:tab w:val="right" w:pos="9360"/>
        </w:tabs>
        <w:overflowPunct/>
        <w:spacing w:after="40"/>
        <w:ind w:left="360"/>
        <w:textAlignment w:val="auto"/>
        <w:rPr>
          <w:b/>
          <w:color w:val="31849B" w:themeColor="accent5" w:themeShade="BF"/>
          <w:sz w:val="28"/>
          <w:szCs w:val="28"/>
        </w:rPr>
      </w:pPr>
      <w:r w:rsidRPr="004F5598">
        <w:rPr>
          <w:b/>
          <w:color w:val="31849B" w:themeColor="accent5" w:themeShade="BF"/>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4F5598" w:rsidRDefault="0050320E" w:rsidP="0050320E">
      <w:pPr>
        <w:tabs>
          <w:tab w:val="right" w:pos="9360"/>
        </w:tabs>
        <w:overflowPunct/>
        <w:spacing w:after="40"/>
        <w:ind w:left="360"/>
        <w:textAlignment w:val="auto"/>
        <w:rPr>
          <w:b/>
          <w:color w:val="31849B" w:themeColor="accent5" w:themeShade="BF"/>
          <w:sz w:val="28"/>
          <w:szCs w:val="28"/>
        </w:rPr>
      </w:pPr>
    </w:p>
    <w:p w:rsidR="0050320E" w:rsidRPr="004F5598" w:rsidRDefault="0050320E" w:rsidP="0050320E">
      <w:pPr>
        <w:tabs>
          <w:tab w:val="right" w:pos="9360"/>
        </w:tabs>
        <w:overflowPunct/>
        <w:spacing w:after="40"/>
        <w:ind w:left="360"/>
        <w:textAlignment w:val="auto"/>
        <w:rPr>
          <w:b/>
          <w:color w:val="31849B" w:themeColor="accent5" w:themeShade="BF"/>
          <w:sz w:val="28"/>
          <w:szCs w:val="28"/>
        </w:rPr>
      </w:pPr>
      <w:r w:rsidRPr="004F5598">
        <w:rPr>
          <w:b/>
          <w:color w:val="31849B" w:themeColor="accent5" w:themeShade="BF"/>
          <w:sz w:val="28"/>
          <w:szCs w:val="28"/>
        </w:rPr>
        <w:t xml:space="preserve">In principle and in practice, AAUW values and seeks and inclusive membership, workforce, leadership team, and board of directors. There shall be no barriers to full participation in this organization </w:t>
      </w:r>
      <w:r w:rsidR="00B92874" w:rsidRPr="004F5598">
        <w:rPr>
          <w:b/>
          <w:color w:val="31849B" w:themeColor="accent5" w:themeShade="BF"/>
          <w:sz w:val="28"/>
          <w:szCs w:val="28"/>
        </w:rPr>
        <w:t>based on</w:t>
      </w:r>
      <w:r w:rsidRPr="004F5598">
        <w:rPr>
          <w:b/>
          <w:color w:val="31849B" w:themeColor="accent5" w:themeShade="BF"/>
          <w:sz w:val="28"/>
          <w:szCs w:val="28"/>
        </w:rPr>
        <w:t xml:space="preserve"> age, disability, ethnicity, gender identity, geographical location, national origin, race, religious beliefs, sexual orientation, and socioeconomic status. </w:t>
      </w:r>
    </w:p>
    <w:p w:rsidR="0050320E" w:rsidRPr="004F5598" w:rsidRDefault="0050320E" w:rsidP="0050320E">
      <w:pPr>
        <w:tabs>
          <w:tab w:val="right" w:pos="9360"/>
        </w:tabs>
        <w:overflowPunct/>
        <w:spacing w:after="40"/>
        <w:ind w:left="360"/>
        <w:textAlignment w:val="auto"/>
        <w:rPr>
          <w:b/>
          <w:i/>
          <w:color w:val="31849B" w:themeColor="accent5" w:themeShade="BF"/>
          <w:sz w:val="28"/>
          <w:szCs w:val="28"/>
        </w:rPr>
      </w:pPr>
    </w:p>
    <w:p w:rsidR="0050320E" w:rsidRPr="009A46A8" w:rsidRDefault="0050320E" w:rsidP="0050320E">
      <w:pPr>
        <w:tabs>
          <w:tab w:val="right" w:pos="9000"/>
          <w:tab w:val="right" w:pos="9450"/>
          <w:tab w:val="right" w:pos="9900"/>
        </w:tabs>
        <w:spacing w:after="120"/>
        <w:rPr>
          <w:rFonts w:cs="Arial"/>
          <w:b/>
          <w:color w:val="000000" w:themeColor="text1"/>
          <w:sz w:val="28"/>
          <w:szCs w:val="28"/>
        </w:rPr>
      </w:pPr>
      <w:r w:rsidRPr="0024608D">
        <w:rPr>
          <w:rFonts w:cs="Arial"/>
          <w:b/>
          <w:color w:val="000000" w:themeColor="text1"/>
          <w:sz w:val="32"/>
          <w:szCs w:val="32"/>
        </w:rPr>
        <w:t>Newsletter Editor</w:t>
      </w:r>
      <w:r>
        <w:rPr>
          <w:rStyle w:val="SYSHYPERTEXT"/>
          <w:rFonts w:cs="Arial"/>
          <w:b/>
          <w:color w:val="000000" w:themeColor="text1"/>
          <w:sz w:val="32"/>
          <w:szCs w:val="32"/>
          <w:u w:val="none"/>
          <w:lang w:val="en-US"/>
        </w:rPr>
        <w:t xml:space="preserve">                                          </w:t>
      </w:r>
      <w:r w:rsidRPr="0024608D">
        <w:rPr>
          <w:rStyle w:val="SYSHYPERTEXT"/>
          <w:rFonts w:cs="Arial"/>
          <w:b/>
          <w:color w:val="000000" w:themeColor="text1"/>
          <w:sz w:val="32"/>
          <w:szCs w:val="32"/>
          <w:u w:val="none"/>
          <w:lang w:val="en-US"/>
        </w:rPr>
        <w:t>Cir</w:t>
      </w:r>
      <w:r w:rsidRPr="0024608D">
        <w:rPr>
          <w:rFonts w:cs="Arial"/>
          <w:b/>
          <w:color w:val="000000" w:themeColor="text1"/>
          <w:sz w:val="32"/>
          <w:szCs w:val="32"/>
        </w:rPr>
        <w:t>culation</w:t>
      </w:r>
      <w:r>
        <w:rPr>
          <w:rFonts w:cs="Arial"/>
          <w:b/>
          <w:color w:val="000000" w:themeColor="text1"/>
          <w:sz w:val="32"/>
          <w:szCs w:val="32"/>
        </w:rPr>
        <w:t xml:space="preserve"> Editor</w:t>
      </w:r>
    </w:p>
    <w:p w:rsidR="0050320E" w:rsidRDefault="0050320E" w:rsidP="0050320E">
      <w:pPr>
        <w:tabs>
          <w:tab w:val="right" w:pos="9000"/>
          <w:tab w:val="right" w:pos="9450"/>
          <w:tab w:val="right" w:pos="9900"/>
        </w:tabs>
        <w:spacing w:after="120"/>
        <w:rPr>
          <w:rFonts w:cs="Arial"/>
          <w:color w:val="000000" w:themeColor="text1"/>
          <w:sz w:val="28"/>
          <w:szCs w:val="28"/>
        </w:rPr>
      </w:pPr>
      <w:r w:rsidRPr="009A46A8">
        <w:rPr>
          <w:rFonts w:cs="Arial"/>
          <w:color w:val="000000" w:themeColor="text1"/>
          <w:sz w:val="28"/>
          <w:szCs w:val="28"/>
        </w:rPr>
        <w:t>Margery Sullivan</w:t>
      </w:r>
      <w:r>
        <w:rPr>
          <w:rFonts w:cs="Arial"/>
          <w:color w:val="000000" w:themeColor="text1"/>
          <w:sz w:val="28"/>
          <w:szCs w:val="28"/>
        </w:rPr>
        <w:t xml:space="preserve">                                                      </w:t>
      </w:r>
      <w:r w:rsidRPr="009A46A8">
        <w:rPr>
          <w:rFonts w:cs="Arial"/>
          <w:color w:val="000000" w:themeColor="text1"/>
          <w:sz w:val="28"/>
          <w:szCs w:val="28"/>
        </w:rPr>
        <w:t xml:space="preserve"> </w:t>
      </w:r>
      <w:r w:rsidRPr="009A46A8">
        <w:rPr>
          <w:rFonts w:cs="Arial"/>
          <w:color w:val="000000"/>
          <w:sz w:val="28"/>
          <w:szCs w:val="28"/>
        </w:rPr>
        <w:t>Ruth Spivack</w:t>
      </w:r>
    </w:p>
    <w:p w:rsidR="0050320E" w:rsidRDefault="008E4B1E" w:rsidP="0050320E">
      <w:pPr>
        <w:rPr>
          <w:rStyle w:val="Hyperlink"/>
          <w:rFonts w:cs="Arial"/>
          <w:sz w:val="28"/>
          <w:szCs w:val="28"/>
        </w:rPr>
      </w:pPr>
      <w:hyperlink r:id="rId37" w:history="1">
        <w:r w:rsidR="0050320E" w:rsidRPr="009A46A8">
          <w:rPr>
            <w:rStyle w:val="Hyperlink"/>
            <w:rFonts w:cs="Arial"/>
            <w:sz w:val="28"/>
            <w:szCs w:val="28"/>
          </w:rPr>
          <w:t>msullivan@niaid.nih.gov</w:t>
        </w:r>
      </w:hyperlink>
      <w:r w:rsidR="0050320E" w:rsidRPr="009A46A8">
        <w:rPr>
          <w:rFonts w:cs="Arial"/>
          <w:b/>
          <w:color w:val="000000" w:themeColor="text1"/>
          <w:sz w:val="28"/>
          <w:szCs w:val="28"/>
        </w:rPr>
        <w:t xml:space="preserve"> </w:t>
      </w:r>
      <w:r w:rsidR="0050320E">
        <w:rPr>
          <w:rFonts w:cs="Arial"/>
          <w:b/>
          <w:color w:val="000000" w:themeColor="text1"/>
          <w:sz w:val="28"/>
          <w:szCs w:val="28"/>
        </w:rPr>
        <w:t xml:space="preserve">          </w:t>
      </w:r>
      <w:r w:rsidR="0050320E" w:rsidRPr="009A46A8">
        <w:rPr>
          <w:rFonts w:cs="Arial"/>
          <w:b/>
          <w:color w:val="000000" w:themeColor="text1"/>
          <w:sz w:val="28"/>
          <w:szCs w:val="28"/>
        </w:rPr>
        <w:t xml:space="preserve"> </w:t>
      </w:r>
      <w:r w:rsidR="0050320E">
        <w:rPr>
          <w:rFonts w:cs="Arial"/>
          <w:b/>
          <w:color w:val="000000" w:themeColor="text1"/>
          <w:sz w:val="28"/>
          <w:szCs w:val="28"/>
        </w:rPr>
        <w:tab/>
      </w:r>
      <w:r w:rsidR="0050320E">
        <w:rPr>
          <w:rFonts w:cs="Arial"/>
          <w:b/>
          <w:color w:val="000000" w:themeColor="text1"/>
          <w:sz w:val="28"/>
          <w:szCs w:val="28"/>
        </w:rPr>
        <w:tab/>
        <w:t xml:space="preserve">     </w:t>
      </w:r>
      <w:r w:rsidR="0050320E" w:rsidRPr="009A46A8">
        <w:rPr>
          <w:rFonts w:cs="Arial"/>
          <w:b/>
          <w:color w:val="000000" w:themeColor="text1"/>
          <w:sz w:val="28"/>
          <w:szCs w:val="28"/>
        </w:rPr>
        <w:t xml:space="preserve">           </w:t>
      </w:r>
      <w:r w:rsidR="0050320E" w:rsidRPr="009A46A8">
        <w:rPr>
          <w:rFonts w:cs="Arial"/>
          <w:color w:val="000000" w:themeColor="text1"/>
          <w:sz w:val="28"/>
          <w:szCs w:val="28"/>
        </w:rPr>
        <w:t xml:space="preserve"> </w:t>
      </w:r>
      <w:hyperlink r:id="rId38" w:history="1">
        <w:r w:rsidR="0050320E" w:rsidRPr="009A46A8">
          <w:rPr>
            <w:rStyle w:val="Hyperlink"/>
            <w:rFonts w:cs="Arial"/>
            <w:sz w:val="28"/>
            <w:szCs w:val="28"/>
          </w:rPr>
          <w:t>raspivack@gmail.com</w:t>
        </w:r>
      </w:hyperlink>
    </w:p>
    <w:p w:rsidR="0050320E" w:rsidRDefault="0050320E" w:rsidP="0050320E">
      <w:pPr>
        <w:tabs>
          <w:tab w:val="right" w:pos="9360"/>
        </w:tabs>
        <w:overflowPunct/>
        <w:spacing w:after="40"/>
        <w:ind w:left="360"/>
        <w:textAlignment w:val="auto"/>
        <w:rPr>
          <w:b/>
          <w:i/>
          <w:color w:val="31849B" w:themeColor="accent5" w:themeShade="BF"/>
          <w:sz w:val="28"/>
          <w:szCs w:val="28"/>
        </w:rPr>
      </w:pPr>
    </w:p>
    <w:p w:rsidR="005C0804"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C0804"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E30E07" w:rsidRDefault="00E30E0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69E4" w:rsidRPr="009F5423"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w:t>
      </w:r>
      <w:r w:rsidR="002369E4">
        <w:rPr>
          <w:b/>
          <w:bCs/>
        </w:rPr>
        <w:t xml:space="preserve">AUW </w:t>
      </w:r>
      <w:r w:rsidR="002369E4" w:rsidRPr="009F5423">
        <w:rPr>
          <w:b/>
          <w:bCs/>
        </w:rPr>
        <w:t>Kensington-Rockville Branch</w:t>
      </w:r>
      <w:r w:rsidR="002369E4">
        <w:rPr>
          <w:b/>
          <w:bCs/>
        </w:rPr>
        <w:t xml:space="preserve">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 xml:space="preserve">6540 Wiscasset Rd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Bethesda, MD 20816-2113</w:t>
      </w: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16280" w:rsidRPr="00395E49" w:rsidRDefault="00B16280" w:rsidP="00B16280">
      <w:pPr>
        <w:shd w:val="clear" w:color="auto" w:fill="FFFFFF"/>
        <w:jc w:val="center"/>
        <w:rPr>
          <w:b/>
          <w:color w:val="FF0000"/>
          <w:sz w:val="16"/>
          <w:szCs w:val="16"/>
          <w:lang/>
        </w:rPr>
      </w:pPr>
    </w:p>
    <w:p w:rsidR="00B16280" w:rsidRDefault="00B16280" w:rsidP="00B16280">
      <w:pPr>
        <w:shd w:val="clear" w:color="auto" w:fill="FFFFFF"/>
        <w:jc w:val="center"/>
        <w:rPr>
          <w:b/>
          <w:color w:val="FF0000"/>
          <w:sz w:val="28"/>
          <w:szCs w:val="28"/>
          <w:lang/>
        </w:rPr>
      </w:pPr>
    </w:p>
    <w:p w:rsidR="00B16280" w:rsidRDefault="00B16280" w:rsidP="00B16280">
      <w:pPr>
        <w:shd w:val="clear" w:color="auto" w:fill="FFFFFF"/>
        <w:jc w:val="center"/>
        <w:rPr>
          <w:b/>
          <w:color w:val="FF0000"/>
          <w:sz w:val="28"/>
          <w:szCs w:val="28"/>
          <w:lang/>
        </w:rPr>
      </w:pPr>
    </w:p>
    <w:p w:rsidR="00B16280" w:rsidRDefault="00B16280" w:rsidP="00B16280">
      <w:pPr>
        <w:shd w:val="clear" w:color="auto" w:fill="FFFFFF"/>
        <w:jc w:val="center"/>
        <w:rPr>
          <w:b/>
          <w:color w:val="FF0000"/>
          <w:sz w:val="28"/>
          <w:szCs w:val="28"/>
          <w:lang/>
        </w:rPr>
      </w:pPr>
    </w:p>
    <w:p w:rsidR="00CD2ECD" w:rsidRPr="00015130" w:rsidRDefault="00CD2ECD" w:rsidP="00B16280">
      <w:pPr>
        <w:tabs>
          <w:tab w:val="right" w:pos="9000"/>
          <w:tab w:val="right" w:pos="9450"/>
          <w:tab w:val="right" w:pos="9900"/>
        </w:tabs>
        <w:spacing w:after="120"/>
        <w:jc w:val="both"/>
        <w:rPr>
          <w:color w:val="000000" w:themeColor="text1"/>
        </w:rPr>
      </w:pPr>
    </w:p>
    <w:p w:rsidR="00702CFC" w:rsidRPr="00015130" w:rsidRDefault="00702CFC">
      <w:pPr>
        <w:tabs>
          <w:tab w:val="right" w:pos="9000"/>
          <w:tab w:val="right" w:pos="9450"/>
          <w:tab w:val="right" w:pos="9900"/>
        </w:tabs>
        <w:spacing w:after="120"/>
        <w:jc w:val="both"/>
        <w:rPr>
          <w:color w:val="000000" w:themeColor="text1"/>
        </w:rPr>
      </w:pPr>
    </w:p>
    <w:sectPr w:rsidR="00702CFC" w:rsidRPr="00015130" w:rsidSect="00012E18">
      <w:headerReference w:type="even" r:id="rId39"/>
      <w:headerReference w:type="default" r:id="rId40"/>
      <w:headerReference w:type="first" r:id="rId41"/>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C0" w:rsidRDefault="00483BC0">
      <w:r>
        <w:separator/>
      </w:r>
    </w:p>
  </w:endnote>
  <w:endnote w:type="continuationSeparator" w:id="0">
    <w:p w:rsidR="00483BC0" w:rsidRDefault="00483B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C0" w:rsidRDefault="00483BC0">
      <w:r>
        <w:separator/>
      </w:r>
    </w:p>
  </w:footnote>
  <w:footnote w:type="continuationSeparator" w:id="0">
    <w:p w:rsidR="00483BC0" w:rsidRDefault="0048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FF509A">
      <w:rPr>
        <w:rFonts w:asciiTheme="minorHAnsi" w:hAnsiTheme="minorHAnsi"/>
        <w:b/>
        <w:i/>
      </w:rPr>
      <w:t>3</w:t>
    </w:r>
    <w:r w:rsidR="006E60E4">
      <w:rPr>
        <w:rFonts w:asciiTheme="minorHAnsi" w:hAnsiTheme="minorHAnsi"/>
        <w:b/>
        <w:i/>
      </w:rPr>
      <w:tab/>
    </w:r>
    <w:r w:rsidR="00962C56">
      <w:rPr>
        <w:rFonts w:asciiTheme="minorHAnsi" w:hAnsiTheme="minorHAnsi"/>
        <w:b/>
        <w:i/>
      </w:rPr>
      <w:t>November 2019</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8E4B1E" w:rsidRPr="00141AE6">
      <w:rPr>
        <w:rFonts w:asciiTheme="minorHAnsi" w:hAnsiTheme="minorHAnsi"/>
        <w:b/>
        <w:i/>
      </w:rPr>
      <w:fldChar w:fldCharType="begin"/>
    </w:r>
    <w:r w:rsidRPr="00141AE6">
      <w:rPr>
        <w:rFonts w:asciiTheme="minorHAnsi" w:hAnsiTheme="minorHAnsi"/>
        <w:b/>
        <w:i/>
      </w:rPr>
      <w:instrText xml:space="preserve"> PAGE   \* MERGEFORMAT </w:instrText>
    </w:r>
    <w:r w:rsidR="008E4B1E" w:rsidRPr="00141AE6">
      <w:rPr>
        <w:rFonts w:asciiTheme="minorHAnsi" w:hAnsiTheme="minorHAnsi"/>
        <w:b/>
        <w:i/>
      </w:rPr>
      <w:fldChar w:fldCharType="separate"/>
    </w:r>
    <w:r w:rsidR="00E30E07">
      <w:rPr>
        <w:rFonts w:asciiTheme="minorHAnsi" w:hAnsiTheme="minorHAnsi"/>
        <w:b/>
        <w:i/>
        <w:noProof/>
      </w:rPr>
      <w:t>8</w:t>
    </w:r>
    <w:r w:rsidR="008E4B1E"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6954A9" w:rsidRPr="00141AE6">
      <w:rPr>
        <w:rFonts w:asciiTheme="minorHAnsi" w:hAnsiTheme="minorHAnsi"/>
        <w:b/>
        <w:i/>
      </w:rPr>
      <w:t>.</w:t>
    </w:r>
    <w:r w:rsidR="00FF509A">
      <w:rPr>
        <w:rFonts w:asciiTheme="minorHAnsi" w:hAnsiTheme="minorHAnsi"/>
        <w:b/>
        <w:i/>
      </w:rPr>
      <w:t>3</w:t>
    </w:r>
    <w:r w:rsidR="0078180A" w:rsidRPr="00141AE6">
      <w:rPr>
        <w:rFonts w:asciiTheme="minorHAnsi" w:hAnsiTheme="minorHAnsi"/>
        <w:b/>
        <w:i/>
      </w:rPr>
      <w:tab/>
    </w:r>
    <w:r w:rsidR="00FF509A">
      <w:rPr>
        <w:rFonts w:asciiTheme="minorHAnsi" w:hAnsiTheme="minorHAnsi"/>
        <w:b/>
        <w:i/>
      </w:rPr>
      <w:t>November</w:t>
    </w:r>
    <w:r w:rsidR="00C877EB">
      <w:rPr>
        <w:rFonts w:asciiTheme="minorHAnsi" w:hAnsiTheme="minorHAnsi"/>
        <w:b/>
        <w:i/>
      </w:rPr>
      <w:t xml:space="preserve"> </w:t>
    </w:r>
    <w:r w:rsidR="00EC0CC9">
      <w:rPr>
        <w:rFonts w:asciiTheme="minorHAnsi" w:hAnsiTheme="minorHAnsi"/>
        <w:b/>
        <w:i/>
      </w:rPr>
      <w:t>2019</w:t>
    </w:r>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8E4B1E" w:rsidRPr="008E4B1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8E4B1E" w:rsidRPr="008E4B1E">
      <w:rPr>
        <w:rFonts w:asciiTheme="minorHAnsi" w:hAnsiTheme="minorHAnsi"/>
        <w:b/>
        <w:i/>
        <w:u w:val="double"/>
      </w:rPr>
      <w:fldChar w:fldCharType="separate"/>
    </w:r>
    <w:r w:rsidR="00E30E07">
      <w:rPr>
        <w:rFonts w:asciiTheme="minorHAnsi" w:hAnsiTheme="minorHAnsi"/>
        <w:b/>
        <w:i/>
        <w:noProof/>
        <w:u w:val="double"/>
      </w:rPr>
      <w:t>7</w:t>
    </w:r>
    <w:r w:rsidR="008E4B1E"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FF509A">
      <w:rPr>
        <w:rFonts w:cs="Arial"/>
        <w:b/>
        <w:sz w:val="28"/>
        <w:szCs w:val="28"/>
      </w:rPr>
      <w:t>3</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FF509A">
      <w:rPr>
        <w:rFonts w:cs="Arial"/>
        <w:b/>
        <w:sz w:val="28"/>
        <w:szCs w:val="28"/>
      </w:rPr>
      <w:t>November</w:t>
    </w:r>
    <w:r w:rsidR="00D44830">
      <w:rPr>
        <w:rFonts w:cs="Arial"/>
        <w:b/>
        <w:sz w:val="28"/>
        <w:szCs w:val="28"/>
      </w:rPr>
      <w:t xml:space="preserve"> </w:t>
    </w:r>
    <w:r w:rsidR="007368FC">
      <w:rPr>
        <w:rFonts w:cs="Arial"/>
        <w:b/>
        <w:sz w:val="28"/>
        <w:szCs w:val="28"/>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2">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0"/>
  </w:num>
  <w:num w:numId="2">
    <w:abstractNumId w:val="29"/>
  </w:num>
  <w:num w:numId="3">
    <w:abstractNumId w:val="8"/>
  </w:num>
  <w:num w:numId="4">
    <w:abstractNumId w:val="13"/>
  </w:num>
  <w:num w:numId="5">
    <w:abstractNumId w:val="17"/>
  </w:num>
  <w:num w:numId="6">
    <w:abstractNumId w:val="31"/>
  </w:num>
  <w:num w:numId="7">
    <w:abstractNumId w:val="6"/>
  </w:num>
  <w:num w:numId="8">
    <w:abstractNumId w:val="27"/>
  </w:num>
  <w:num w:numId="9">
    <w:abstractNumId w:val="23"/>
  </w:num>
  <w:num w:numId="10">
    <w:abstractNumId w:val="11"/>
  </w:num>
  <w:num w:numId="11">
    <w:abstractNumId w:val="32"/>
  </w:num>
  <w:num w:numId="12">
    <w:abstractNumId w:val="36"/>
  </w:num>
  <w:num w:numId="13">
    <w:abstractNumId w:val="38"/>
  </w:num>
  <w:num w:numId="14">
    <w:abstractNumId w:val="37"/>
  </w:num>
  <w:num w:numId="15">
    <w:abstractNumId w:val="14"/>
  </w:num>
  <w:num w:numId="16">
    <w:abstractNumId w:val="22"/>
  </w:num>
  <w:num w:numId="17">
    <w:abstractNumId w:val="1"/>
  </w:num>
  <w:num w:numId="18">
    <w:abstractNumId w:val="4"/>
  </w:num>
  <w:num w:numId="19">
    <w:abstractNumId w:val="24"/>
  </w:num>
  <w:num w:numId="20">
    <w:abstractNumId w:val="35"/>
  </w:num>
  <w:num w:numId="21">
    <w:abstractNumId w:val="25"/>
  </w:num>
  <w:num w:numId="22">
    <w:abstractNumId w:val="34"/>
  </w:num>
  <w:num w:numId="23">
    <w:abstractNumId w:val="19"/>
  </w:num>
  <w:num w:numId="24">
    <w:abstractNumId w:val="0"/>
  </w:num>
  <w:num w:numId="25">
    <w:abstractNumId w:val="33"/>
  </w:num>
  <w:num w:numId="26">
    <w:abstractNumId w:val="26"/>
  </w:num>
  <w:num w:numId="27">
    <w:abstractNumId w:val="28"/>
  </w:num>
  <w:num w:numId="28">
    <w:abstractNumId w:val="16"/>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0"/>
  </w:num>
  <w:num w:numId="35">
    <w:abstractNumId w:val="9"/>
  </w:num>
  <w:num w:numId="36">
    <w:abstractNumId w:val="18"/>
  </w:num>
  <w:num w:numId="37">
    <w:abstractNumId w:val="3"/>
  </w:num>
  <w:num w:numId="38">
    <w:abstractNumId w:val="1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26A4C"/>
    <w:rsid w:val="000001FD"/>
    <w:rsid w:val="0000138A"/>
    <w:rsid w:val="00001B83"/>
    <w:rsid w:val="00007506"/>
    <w:rsid w:val="00007C64"/>
    <w:rsid w:val="00007CCF"/>
    <w:rsid w:val="00007DD3"/>
    <w:rsid w:val="00010A01"/>
    <w:rsid w:val="00011817"/>
    <w:rsid w:val="00011F49"/>
    <w:rsid w:val="00012E18"/>
    <w:rsid w:val="000136FA"/>
    <w:rsid w:val="00013EA8"/>
    <w:rsid w:val="000144A1"/>
    <w:rsid w:val="00014662"/>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76C8"/>
    <w:rsid w:val="00057D39"/>
    <w:rsid w:val="000602C6"/>
    <w:rsid w:val="000609A9"/>
    <w:rsid w:val="0006104F"/>
    <w:rsid w:val="00061459"/>
    <w:rsid w:val="000614F4"/>
    <w:rsid w:val="000636CF"/>
    <w:rsid w:val="00064FB8"/>
    <w:rsid w:val="0006552B"/>
    <w:rsid w:val="00070072"/>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2B92"/>
    <w:rsid w:val="000B33FB"/>
    <w:rsid w:val="000B3909"/>
    <w:rsid w:val="000B4038"/>
    <w:rsid w:val="000B4F74"/>
    <w:rsid w:val="000B51EF"/>
    <w:rsid w:val="000B5628"/>
    <w:rsid w:val="000B593E"/>
    <w:rsid w:val="000B65C5"/>
    <w:rsid w:val="000B682E"/>
    <w:rsid w:val="000B7483"/>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8F1"/>
    <w:rsid w:val="00122244"/>
    <w:rsid w:val="00122819"/>
    <w:rsid w:val="00122831"/>
    <w:rsid w:val="0012409F"/>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4213"/>
    <w:rsid w:val="001F4582"/>
    <w:rsid w:val="001F4FD8"/>
    <w:rsid w:val="001F52E4"/>
    <w:rsid w:val="001F5B7B"/>
    <w:rsid w:val="001F6E58"/>
    <w:rsid w:val="00200235"/>
    <w:rsid w:val="00202EF0"/>
    <w:rsid w:val="002035E9"/>
    <w:rsid w:val="00203F48"/>
    <w:rsid w:val="0020443A"/>
    <w:rsid w:val="002048A4"/>
    <w:rsid w:val="00205FEC"/>
    <w:rsid w:val="00206181"/>
    <w:rsid w:val="00210741"/>
    <w:rsid w:val="00210F4D"/>
    <w:rsid w:val="00211266"/>
    <w:rsid w:val="00213255"/>
    <w:rsid w:val="002164FB"/>
    <w:rsid w:val="002174B3"/>
    <w:rsid w:val="002205BC"/>
    <w:rsid w:val="00220B98"/>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55D1"/>
    <w:rsid w:val="00256695"/>
    <w:rsid w:val="00256721"/>
    <w:rsid w:val="002567E1"/>
    <w:rsid w:val="0025732B"/>
    <w:rsid w:val="00260D06"/>
    <w:rsid w:val="002619C1"/>
    <w:rsid w:val="00261E76"/>
    <w:rsid w:val="00262779"/>
    <w:rsid w:val="00262AC2"/>
    <w:rsid w:val="00263AC3"/>
    <w:rsid w:val="00264053"/>
    <w:rsid w:val="0026477B"/>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C04AA"/>
    <w:rsid w:val="002C4AD6"/>
    <w:rsid w:val="002C546C"/>
    <w:rsid w:val="002C5566"/>
    <w:rsid w:val="002C5856"/>
    <w:rsid w:val="002C589B"/>
    <w:rsid w:val="002C6A25"/>
    <w:rsid w:val="002C6B42"/>
    <w:rsid w:val="002C6DF1"/>
    <w:rsid w:val="002C7440"/>
    <w:rsid w:val="002C75F8"/>
    <w:rsid w:val="002D23CF"/>
    <w:rsid w:val="002D24F9"/>
    <w:rsid w:val="002D34E1"/>
    <w:rsid w:val="002D3780"/>
    <w:rsid w:val="002D4362"/>
    <w:rsid w:val="002D503C"/>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9A0"/>
    <w:rsid w:val="00310DF9"/>
    <w:rsid w:val="00311976"/>
    <w:rsid w:val="0031204C"/>
    <w:rsid w:val="00312B4C"/>
    <w:rsid w:val="003131F5"/>
    <w:rsid w:val="00314FB2"/>
    <w:rsid w:val="0031629D"/>
    <w:rsid w:val="00316EDB"/>
    <w:rsid w:val="00317421"/>
    <w:rsid w:val="0032254F"/>
    <w:rsid w:val="00322864"/>
    <w:rsid w:val="00322912"/>
    <w:rsid w:val="0032312E"/>
    <w:rsid w:val="00324B50"/>
    <w:rsid w:val="00325E52"/>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AFA"/>
    <w:rsid w:val="00343FE1"/>
    <w:rsid w:val="00344A5F"/>
    <w:rsid w:val="0034752B"/>
    <w:rsid w:val="00351621"/>
    <w:rsid w:val="0035197C"/>
    <w:rsid w:val="00351B57"/>
    <w:rsid w:val="00351DD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3BC0"/>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5009E4"/>
    <w:rsid w:val="00501102"/>
    <w:rsid w:val="0050140D"/>
    <w:rsid w:val="00501A44"/>
    <w:rsid w:val="00502E46"/>
    <w:rsid w:val="0050320E"/>
    <w:rsid w:val="00503562"/>
    <w:rsid w:val="005068AD"/>
    <w:rsid w:val="005068CA"/>
    <w:rsid w:val="0050752B"/>
    <w:rsid w:val="0050791A"/>
    <w:rsid w:val="005112FC"/>
    <w:rsid w:val="005122A7"/>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1C0B"/>
    <w:rsid w:val="00552793"/>
    <w:rsid w:val="00555427"/>
    <w:rsid w:val="005554F2"/>
    <w:rsid w:val="00556E7D"/>
    <w:rsid w:val="00562212"/>
    <w:rsid w:val="00562F27"/>
    <w:rsid w:val="00563EEB"/>
    <w:rsid w:val="005665E1"/>
    <w:rsid w:val="00566D7D"/>
    <w:rsid w:val="0056796B"/>
    <w:rsid w:val="0057038D"/>
    <w:rsid w:val="00570957"/>
    <w:rsid w:val="005712F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183C"/>
    <w:rsid w:val="00602937"/>
    <w:rsid w:val="0060347D"/>
    <w:rsid w:val="00603DA9"/>
    <w:rsid w:val="00603FF6"/>
    <w:rsid w:val="0060530C"/>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324"/>
    <w:rsid w:val="00670F23"/>
    <w:rsid w:val="0067113B"/>
    <w:rsid w:val="00672A87"/>
    <w:rsid w:val="00672A8A"/>
    <w:rsid w:val="00673029"/>
    <w:rsid w:val="00673638"/>
    <w:rsid w:val="00675325"/>
    <w:rsid w:val="006779C7"/>
    <w:rsid w:val="00680AC6"/>
    <w:rsid w:val="00681513"/>
    <w:rsid w:val="006819C2"/>
    <w:rsid w:val="00681F53"/>
    <w:rsid w:val="006829E5"/>
    <w:rsid w:val="006829F8"/>
    <w:rsid w:val="00682CB5"/>
    <w:rsid w:val="006845D5"/>
    <w:rsid w:val="006850DB"/>
    <w:rsid w:val="00685A63"/>
    <w:rsid w:val="00686FCC"/>
    <w:rsid w:val="00687387"/>
    <w:rsid w:val="006876EB"/>
    <w:rsid w:val="00690051"/>
    <w:rsid w:val="006903AF"/>
    <w:rsid w:val="00690473"/>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415B"/>
    <w:rsid w:val="006F42C2"/>
    <w:rsid w:val="006F546A"/>
    <w:rsid w:val="006F55D3"/>
    <w:rsid w:val="006F5CE1"/>
    <w:rsid w:val="006F5FDF"/>
    <w:rsid w:val="006F647A"/>
    <w:rsid w:val="006F6844"/>
    <w:rsid w:val="006F6B12"/>
    <w:rsid w:val="006F7149"/>
    <w:rsid w:val="006F7967"/>
    <w:rsid w:val="006F7BD0"/>
    <w:rsid w:val="007016D4"/>
    <w:rsid w:val="00702CFC"/>
    <w:rsid w:val="00704486"/>
    <w:rsid w:val="00704C56"/>
    <w:rsid w:val="00704D6E"/>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22AE"/>
    <w:rsid w:val="00723340"/>
    <w:rsid w:val="00723788"/>
    <w:rsid w:val="00723F68"/>
    <w:rsid w:val="00724ACE"/>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60A3"/>
    <w:rsid w:val="00767025"/>
    <w:rsid w:val="00767A0C"/>
    <w:rsid w:val="00767BB8"/>
    <w:rsid w:val="007720A7"/>
    <w:rsid w:val="0077345B"/>
    <w:rsid w:val="00774ADB"/>
    <w:rsid w:val="00774C2A"/>
    <w:rsid w:val="00774E2E"/>
    <w:rsid w:val="007759E6"/>
    <w:rsid w:val="007767D1"/>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78"/>
    <w:rsid w:val="00794D11"/>
    <w:rsid w:val="00794EB3"/>
    <w:rsid w:val="0079562C"/>
    <w:rsid w:val="00796B0A"/>
    <w:rsid w:val="007A0E1F"/>
    <w:rsid w:val="007A10AD"/>
    <w:rsid w:val="007A15F2"/>
    <w:rsid w:val="007A2F5E"/>
    <w:rsid w:val="007A359F"/>
    <w:rsid w:val="007A4E9A"/>
    <w:rsid w:val="007A5200"/>
    <w:rsid w:val="007A5AFF"/>
    <w:rsid w:val="007A6463"/>
    <w:rsid w:val="007A6476"/>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50"/>
    <w:rsid w:val="007D1B41"/>
    <w:rsid w:val="007D2599"/>
    <w:rsid w:val="007D2845"/>
    <w:rsid w:val="007D2860"/>
    <w:rsid w:val="007D3957"/>
    <w:rsid w:val="007D478D"/>
    <w:rsid w:val="007D47C3"/>
    <w:rsid w:val="007D52A4"/>
    <w:rsid w:val="007D5C16"/>
    <w:rsid w:val="007E180E"/>
    <w:rsid w:val="007E18B0"/>
    <w:rsid w:val="007E2257"/>
    <w:rsid w:val="007E3554"/>
    <w:rsid w:val="007E4D5A"/>
    <w:rsid w:val="007E5F27"/>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289C"/>
    <w:rsid w:val="008036FC"/>
    <w:rsid w:val="00804806"/>
    <w:rsid w:val="0080491C"/>
    <w:rsid w:val="0080492E"/>
    <w:rsid w:val="0080649D"/>
    <w:rsid w:val="00806FF9"/>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AF8"/>
    <w:rsid w:val="0084212F"/>
    <w:rsid w:val="008425E3"/>
    <w:rsid w:val="008437D9"/>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3312"/>
    <w:rsid w:val="008D3EBC"/>
    <w:rsid w:val="008D3F8A"/>
    <w:rsid w:val="008D4C59"/>
    <w:rsid w:val="008D5523"/>
    <w:rsid w:val="008D77FE"/>
    <w:rsid w:val="008E0CC0"/>
    <w:rsid w:val="008E35EA"/>
    <w:rsid w:val="008E470E"/>
    <w:rsid w:val="008E4A84"/>
    <w:rsid w:val="008E4B1E"/>
    <w:rsid w:val="008E50C2"/>
    <w:rsid w:val="008E67EC"/>
    <w:rsid w:val="008E767C"/>
    <w:rsid w:val="008F002F"/>
    <w:rsid w:val="008F05E6"/>
    <w:rsid w:val="008F0D3A"/>
    <w:rsid w:val="008F0E8A"/>
    <w:rsid w:val="008F16A2"/>
    <w:rsid w:val="008F1AB6"/>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62A6"/>
    <w:rsid w:val="0093681D"/>
    <w:rsid w:val="0093699D"/>
    <w:rsid w:val="00937E06"/>
    <w:rsid w:val="00937E58"/>
    <w:rsid w:val="009407E6"/>
    <w:rsid w:val="009417D1"/>
    <w:rsid w:val="00941ADA"/>
    <w:rsid w:val="00941E9C"/>
    <w:rsid w:val="009426BD"/>
    <w:rsid w:val="00944A06"/>
    <w:rsid w:val="00945709"/>
    <w:rsid w:val="0094586D"/>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288B"/>
    <w:rsid w:val="00A044E9"/>
    <w:rsid w:val="00A04A8B"/>
    <w:rsid w:val="00A06070"/>
    <w:rsid w:val="00A06349"/>
    <w:rsid w:val="00A077DE"/>
    <w:rsid w:val="00A10387"/>
    <w:rsid w:val="00A10AFE"/>
    <w:rsid w:val="00A1184F"/>
    <w:rsid w:val="00A129A3"/>
    <w:rsid w:val="00A12A20"/>
    <w:rsid w:val="00A14027"/>
    <w:rsid w:val="00A17664"/>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900E3"/>
    <w:rsid w:val="00A90289"/>
    <w:rsid w:val="00A9055C"/>
    <w:rsid w:val="00A9076C"/>
    <w:rsid w:val="00A91B06"/>
    <w:rsid w:val="00A927C6"/>
    <w:rsid w:val="00A928AE"/>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900"/>
    <w:rsid w:val="00AE0334"/>
    <w:rsid w:val="00AE054C"/>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12DD"/>
    <w:rsid w:val="00B0154C"/>
    <w:rsid w:val="00B018CF"/>
    <w:rsid w:val="00B018F0"/>
    <w:rsid w:val="00B01E03"/>
    <w:rsid w:val="00B01FF6"/>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377B"/>
    <w:rsid w:val="00B547D7"/>
    <w:rsid w:val="00B54AE1"/>
    <w:rsid w:val="00B55E7D"/>
    <w:rsid w:val="00B5603C"/>
    <w:rsid w:val="00B56AD5"/>
    <w:rsid w:val="00B577BD"/>
    <w:rsid w:val="00B57FB3"/>
    <w:rsid w:val="00B60186"/>
    <w:rsid w:val="00B614FA"/>
    <w:rsid w:val="00B62284"/>
    <w:rsid w:val="00B624EE"/>
    <w:rsid w:val="00B63CAA"/>
    <w:rsid w:val="00B640EC"/>
    <w:rsid w:val="00B64E9A"/>
    <w:rsid w:val="00B65042"/>
    <w:rsid w:val="00B66A04"/>
    <w:rsid w:val="00B70C4F"/>
    <w:rsid w:val="00B720B3"/>
    <w:rsid w:val="00B7213D"/>
    <w:rsid w:val="00B72300"/>
    <w:rsid w:val="00B73079"/>
    <w:rsid w:val="00B732AE"/>
    <w:rsid w:val="00B746CD"/>
    <w:rsid w:val="00B74783"/>
    <w:rsid w:val="00B74E88"/>
    <w:rsid w:val="00B7665A"/>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DDF"/>
    <w:rsid w:val="00BC76AF"/>
    <w:rsid w:val="00BC7E30"/>
    <w:rsid w:val="00BD044C"/>
    <w:rsid w:val="00BD0541"/>
    <w:rsid w:val="00BD1137"/>
    <w:rsid w:val="00BD1FDD"/>
    <w:rsid w:val="00BD231F"/>
    <w:rsid w:val="00BD2987"/>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368"/>
    <w:rsid w:val="00C024BF"/>
    <w:rsid w:val="00C024EC"/>
    <w:rsid w:val="00C036C5"/>
    <w:rsid w:val="00C03B52"/>
    <w:rsid w:val="00C03D1A"/>
    <w:rsid w:val="00C05011"/>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FF"/>
    <w:rsid w:val="00C23758"/>
    <w:rsid w:val="00C23B5F"/>
    <w:rsid w:val="00C249F7"/>
    <w:rsid w:val="00C25FCF"/>
    <w:rsid w:val="00C26DF5"/>
    <w:rsid w:val="00C313CE"/>
    <w:rsid w:val="00C31C75"/>
    <w:rsid w:val="00C31D53"/>
    <w:rsid w:val="00C337FC"/>
    <w:rsid w:val="00C33C78"/>
    <w:rsid w:val="00C34128"/>
    <w:rsid w:val="00C3442F"/>
    <w:rsid w:val="00C347CC"/>
    <w:rsid w:val="00C34891"/>
    <w:rsid w:val="00C42576"/>
    <w:rsid w:val="00C42F04"/>
    <w:rsid w:val="00C43AC0"/>
    <w:rsid w:val="00C44785"/>
    <w:rsid w:val="00C451DE"/>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5E3B"/>
    <w:rsid w:val="00CA7A57"/>
    <w:rsid w:val="00CB045D"/>
    <w:rsid w:val="00CB07BF"/>
    <w:rsid w:val="00CB1091"/>
    <w:rsid w:val="00CB122C"/>
    <w:rsid w:val="00CB1DB9"/>
    <w:rsid w:val="00CB2FF8"/>
    <w:rsid w:val="00CB3FA0"/>
    <w:rsid w:val="00CB437E"/>
    <w:rsid w:val="00CB468D"/>
    <w:rsid w:val="00CB4A54"/>
    <w:rsid w:val="00CB510C"/>
    <w:rsid w:val="00CB5405"/>
    <w:rsid w:val="00CB5ECC"/>
    <w:rsid w:val="00CC018B"/>
    <w:rsid w:val="00CC0430"/>
    <w:rsid w:val="00CC04EA"/>
    <w:rsid w:val="00CC1C24"/>
    <w:rsid w:val="00CC251E"/>
    <w:rsid w:val="00CC3124"/>
    <w:rsid w:val="00CC367F"/>
    <w:rsid w:val="00CC5247"/>
    <w:rsid w:val="00CC5837"/>
    <w:rsid w:val="00CC5E74"/>
    <w:rsid w:val="00CC69AF"/>
    <w:rsid w:val="00CC6E5E"/>
    <w:rsid w:val="00CC7DEF"/>
    <w:rsid w:val="00CC7E03"/>
    <w:rsid w:val="00CD11A7"/>
    <w:rsid w:val="00CD2563"/>
    <w:rsid w:val="00CD2ECD"/>
    <w:rsid w:val="00CD379B"/>
    <w:rsid w:val="00CD4EE4"/>
    <w:rsid w:val="00CD5B20"/>
    <w:rsid w:val="00CD5B3D"/>
    <w:rsid w:val="00CD69AB"/>
    <w:rsid w:val="00CE1DCF"/>
    <w:rsid w:val="00CE2D88"/>
    <w:rsid w:val="00CE2F9D"/>
    <w:rsid w:val="00CE374A"/>
    <w:rsid w:val="00CE3893"/>
    <w:rsid w:val="00CE3BA1"/>
    <w:rsid w:val="00CE7006"/>
    <w:rsid w:val="00CE75E4"/>
    <w:rsid w:val="00CE7F55"/>
    <w:rsid w:val="00CF02F9"/>
    <w:rsid w:val="00CF1468"/>
    <w:rsid w:val="00CF15F2"/>
    <w:rsid w:val="00CF1C1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105BC"/>
    <w:rsid w:val="00D10D13"/>
    <w:rsid w:val="00D11238"/>
    <w:rsid w:val="00D11246"/>
    <w:rsid w:val="00D11284"/>
    <w:rsid w:val="00D115FB"/>
    <w:rsid w:val="00D11F76"/>
    <w:rsid w:val="00D12490"/>
    <w:rsid w:val="00D12861"/>
    <w:rsid w:val="00D13303"/>
    <w:rsid w:val="00D14378"/>
    <w:rsid w:val="00D15AD6"/>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DF0"/>
    <w:rsid w:val="00D36A35"/>
    <w:rsid w:val="00D36C3F"/>
    <w:rsid w:val="00D37D69"/>
    <w:rsid w:val="00D428E8"/>
    <w:rsid w:val="00D42B0D"/>
    <w:rsid w:val="00D42B24"/>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4672"/>
    <w:rsid w:val="00D75419"/>
    <w:rsid w:val="00D762B5"/>
    <w:rsid w:val="00D764C3"/>
    <w:rsid w:val="00D76E70"/>
    <w:rsid w:val="00D77AD6"/>
    <w:rsid w:val="00D8035D"/>
    <w:rsid w:val="00D8047E"/>
    <w:rsid w:val="00D80A5A"/>
    <w:rsid w:val="00D80DA8"/>
    <w:rsid w:val="00D810EB"/>
    <w:rsid w:val="00D81D19"/>
    <w:rsid w:val="00D82411"/>
    <w:rsid w:val="00D82E72"/>
    <w:rsid w:val="00D83556"/>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51C"/>
    <w:rsid w:val="00D96834"/>
    <w:rsid w:val="00D97383"/>
    <w:rsid w:val="00D97667"/>
    <w:rsid w:val="00DA0942"/>
    <w:rsid w:val="00DA0BB3"/>
    <w:rsid w:val="00DA1E5B"/>
    <w:rsid w:val="00DA250F"/>
    <w:rsid w:val="00DA2577"/>
    <w:rsid w:val="00DA2EBF"/>
    <w:rsid w:val="00DA3B7D"/>
    <w:rsid w:val="00DA4048"/>
    <w:rsid w:val="00DA4BD6"/>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2527"/>
    <w:rsid w:val="00E02610"/>
    <w:rsid w:val="00E028FC"/>
    <w:rsid w:val="00E02DD7"/>
    <w:rsid w:val="00E050C7"/>
    <w:rsid w:val="00E06C4F"/>
    <w:rsid w:val="00E10AC3"/>
    <w:rsid w:val="00E12654"/>
    <w:rsid w:val="00E133A2"/>
    <w:rsid w:val="00E13664"/>
    <w:rsid w:val="00E13F31"/>
    <w:rsid w:val="00E13FED"/>
    <w:rsid w:val="00E146FE"/>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0E07"/>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4F67"/>
    <w:rsid w:val="00E55918"/>
    <w:rsid w:val="00E56974"/>
    <w:rsid w:val="00E57F7E"/>
    <w:rsid w:val="00E600BF"/>
    <w:rsid w:val="00E605EA"/>
    <w:rsid w:val="00E60658"/>
    <w:rsid w:val="00E6162F"/>
    <w:rsid w:val="00E61B82"/>
    <w:rsid w:val="00E61FA6"/>
    <w:rsid w:val="00E63029"/>
    <w:rsid w:val="00E632AA"/>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23FB"/>
    <w:rsid w:val="00EB420A"/>
    <w:rsid w:val="00EB488B"/>
    <w:rsid w:val="00EB5273"/>
    <w:rsid w:val="00EB55A8"/>
    <w:rsid w:val="00EB5F5F"/>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9A"/>
    <w:rsid w:val="00EF2998"/>
    <w:rsid w:val="00EF2EEE"/>
    <w:rsid w:val="00EF4C15"/>
    <w:rsid w:val="00EF5B58"/>
    <w:rsid w:val="00EF5FF0"/>
    <w:rsid w:val="00EF7B3C"/>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2040C"/>
    <w:rsid w:val="00F20688"/>
    <w:rsid w:val="00F206A0"/>
    <w:rsid w:val="00F21850"/>
    <w:rsid w:val="00F224BC"/>
    <w:rsid w:val="00F22D90"/>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5F73"/>
    <w:rsid w:val="00F66B14"/>
    <w:rsid w:val="00F67CCE"/>
    <w:rsid w:val="00F706C1"/>
    <w:rsid w:val="00F70AC3"/>
    <w:rsid w:val="00F710A3"/>
    <w:rsid w:val="00F739D0"/>
    <w:rsid w:val="00F73F81"/>
    <w:rsid w:val="00F8005D"/>
    <w:rsid w:val="00F80064"/>
    <w:rsid w:val="00F8077E"/>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74C"/>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auw.org/fairpay/" TargetMode="External"/><Relationship Id="rId18" Type="http://schemas.openxmlformats.org/officeDocument/2006/relationships/hyperlink" Target="https://www.aauw.org/resource/state-equal-pay-laws/" TargetMode="External"/><Relationship Id="rId26" Type="http://schemas.openxmlformats.org/officeDocument/2006/relationships/hyperlink" Target="https://www.aauw.org/files/2019/01/Comments-to-Department-of-Education-Opposing-Proposed-Regulatory-Changes-Regarding-Title-IX-nsa.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auw.org/fairpay/" TargetMode="External"/><Relationship Id="rId34" Type="http://schemas.openxmlformats.org/officeDocument/2006/relationships/hyperlink" Target="https://mdlegagendaforwomen.org/join-mlaw/"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auw.org/2016/02/08/student-debt-women/" TargetMode="External"/><Relationship Id="rId17" Type="http://schemas.openxmlformats.org/officeDocument/2006/relationships/hyperlink" Target="http://salsa4.salsalabs.com/o/50796/p/dia/action4/common/public/?action_KEY=22984" TargetMode="External"/><Relationship Id="rId25" Type="http://schemas.openxmlformats.org/officeDocument/2006/relationships/hyperlink" Target="https://www.aauw.org/files/2019/01/NCWGE-Comments-to-Department-of-Education-Opposing-Proposed-Regulatory-Changes-Regarding-Title-IX-nsa.pdf" TargetMode="External"/><Relationship Id="rId33" Type="http://schemas.openxmlformats.org/officeDocument/2006/relationships/hyperlink" Target="mailto:raspivack@gmail.com" TargetMode="External"/><Relationship Id="rId38"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https://www.washingtonpost.com/local/social-issues/free-salary-negotiation-workshops-for-women-aim-to-close-the-wage-gap/2017/04/10/e9bc5376-1947-11e7-855e-4824bbb5d748_story.html" TargetMode="External"/><Relationship Id="rId20" Type="http://schemas.openxmlformats.org/officeDocument/2006/relationships/hyperlink" Target="https://www.aauw.org/research/barriers-and-bias/" TargetMode="External"/><Relationship Id="rId29" Type="http://schemas.openxmlformats.org/officeDocument/2006/relationships/hyperlink" Target="http://www.aauw.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files/2013/02/graduating-to-a-pay-gap-the-earnings-of-women-and-men-one-year-after-college-graduation.pdf" TargetMode="External"/><Relationship Id="rId24" Type="http://schemas.openxmlformats.org/officeDocument/2006/relationships/hyperlink" Target="https://www.aauw.org/files/2019/01/AAUW-Member-and-Supporter-Comments-to-Department-of-Education-Opposing-Proposed-Regulatory-Changes-Regarding-Title-IX-nsa.pdf" TargetMode="External"/><Relationship Id="rId32" Type="http://schemas.openxmlformats.org/officeDocument/2006/relationships/hyperlink" Target="http://verizon.net" TargetMode="External"/><Relationship Id="rId37" Type="http://schemas.openxmlformats.org/officeDocument/2006/relationships/hyperlink" Target="mailto:msullivan@niaid.nih.gov"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heatlantic.com/politics/archive/2016/08/gender-wage-gap-massachusetts/494045/" TargetMode="External"/><Relationship Id="rId23" Type="http://schemas.openxmlformats.org/officeDocument/2006/relationships/hyperlink" Target="https://www.aauw.org/files/2019/01/AAUW-Comments-to-Department-of-Education-Opposing-Proposed-Regulatory-Changes-Regarding-Title-IX-nsa.pdf" TargetMode="External"/><Relationship Id="rId28" Type="http://schemas.openxmlformats.org/officeDocument/2006/relationships/hyperlink" Target="https://salary.aauw.org/salary-negotiation/" TargetMode="External"/><Relationship Id="rId36" Type="http://schemas.openxmlformats.org/officeDocument/2006/relationships/hyperlink" Target="mailto:judyb429@verizon.net" TargetMode="External"/><Relationship Id="rId10" Type="http://schemas.openxmlformats.org/officeDocument/2006/relationships/hyperlink" Target="https://www.census.gov/newsroom/census-live.html?intcmp=s1-ihpi-live" TargetMode="External"/><Relationship Id="rId19" Type="http://schemas.openxmlformats.org/officeDocument/2006/relationships/hyperlink" Target="https://salary.aauw.org/" TargetMode="External"/><Relationship Id="rId31" Type="http://schemas.openxmlformats.org/officeDocument/2006/relationships/hyperlink" Target="mailto:margaretfschweitzer@gmail.com" TargetMode="External"/><Relationship Id="rId4" Type="http://schemas.openxmlformats.org/officeDocument/2006/relationships/settings" Target="settings.xml"/><Relationship Id="rId9" Type="http://schemas.openxmlformats.org/officeDocument/2006/relationships/hyperlink" Target="https://www.aauw.org/fairpay/" TargetMode="External"/><Relationship Id="rId14" Type="http://schemas.openxmlformats.org/officeDocument/2006/relationships/hyperlink" Target="https://www.aauw.org/article/white-house-decision-on-data-collection/" TargetMode="External"/><Relationship Id="rId22" Type="http://schemas.openxmlformats.org/officeDocument/2006/relationships/hyperlink" Target="https://www.aauw.org/files/2019/01/Letter-to-Education-Dept-Reiterating-Request-for-Extension-of-Title-IX-NPRM-Comment-Period-nsa.pdf" TargetMode="External"/><Relationship Id="rId27" Type="http://schemas.openxmlformats.org/officeDocument/2006/relationships/hyperlink" Target="http://salsa4.salsalabs.com/dia/track.jsp?v=2&amp;c=yPil5RH0oB5ho9IZmbkBWlx0b6xt3Yc0" TargetMode="External"/><Relationship Id="rId30" Type="http://schemas.openxmlformats.org/officeDocument/2006/relationships/hyperlink" Target="mailto:mariannejacobs@verizon.net" TargetMode="External"/><Relationship Id="rId35" Type="http://schemas.openxmlformats.org/officeDocument/2006/relationships/hyperlink" Target="https://docs.google.com/forms/d/e/1FAIpQLSch20HrXD013CQa2mvQtdeB4xHzwNVS5ikY9j6h3mnhnOLlxg/viewform"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037A-8552-4A43-A604-6D8CF6F1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2019-10-31T14:25:00Z</cp:lastPrinted>
  <dcterms:created xsi:type="dcterms:W3CDTF">2019-10-31T14:28:00Z</dcterms:created>
  <dcterms:modified xsi:type="dcterms:W3CDTF">2019-10-31T14:28:00Z</dcterms:modified>
</cp:coreProperties>
</file>